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8DC5" w14:textId="675C504E" w:rsidR="005C7F5A" w:rsidRDefault="005C7F5A"/>
    <w:p w14:paraId="4E10BE0B" w14:textId="1B08A6AA" w:rsidR="00B12618" w:rsidRDefault="00B12618" w:rsidP="00EB034F">
      <w:pPr>
        <w:spacing w:before="240"/>
        <w:ind w:right="3"/>
        <w:rPr>
          <w:rFonts w:ascii="Arial" w:hAnsi="Arial" w:cs="Arial"/>
          <w:b/>
          <w:szCs w:val="24"/>
        </w:rPr>
      </w:pPr>
      <w:r>
        <w:rPr>
          <w:rFonts w:ascii="Arial" w:hAnsi="Arial" w:cs="Arial"/>
          <w:b/>
          <w:szCs w:val="24"/>
        </w:rPr>
        <w:t>ATTACHMENT 4 – COMPLIANCE TABLES</w:t>
      </w:r>
    </w:p>
    <w:p w14:paraId="73968590" w14:textId="2DB2B562" w:rsidR="00EB034F" w:rsidRPr="00EB034F" w:rsidRDefault="00EB034F" w:rsidP="00EB034F">
      <w:pPr>
        <w:spacing w:before="240"/>
        <w:ind w:right="3"/>
        <w:rPr>
          <w:rFonts w:ascii="Arial" w:hAnsi="Arial" w:cs="Arial"/>
          <w:b/>
          <w:szCs w:val="24"/>
        </w:rPr>
      </w:pPr>
      <w:r w:rsidRPr="00EB034F">
        <w:rPr>
          <w:rFonts w:ascii="Arial" w:hAnsi="Arial" w:cs="Arial"/>
          <w:b/>
          <w:szCs w:val="24"/>
        </w:rPr>
        <w:t>Apartment Design Guide</w:t>
      </w:r>
      <w:r>
        <w:rPr>
          <w:rFonts w:ascii="Arial" w:hAnsi="Arial" w:cs="Arial"/>
          <w:b/>
          <w:szCs w:val="24"/>
        </w:rPr>
        <w:t xml:space="preserve"> </w:t>
      </w:r>
    </w:p>
    <w:p w14:paraId="604FD2C7" w14:textId="77777777" w:rsidR="00EB034F" w:rsidRPr="00EB034F" w:rsidRDefault="00EB034F" w:rsidP="00EB034F">
      <w:pPr>
        <w:rPr>
          <w:rFonts w:ascii="Arial" w:hAnsi="Arial"/>
          <w:snapToGrid w:val="0"/>
          <w:sz w:val="22"/>
          <w:szCs w:val="22"/>
          <w:lang w:val="en-GB" w:eastAsia="en-US"/>
        </w:rPr>
      </w:pPr>
    </w:p>
    <w:tbl>
      <w:tblPr>
        <w:tblW w:w="10200" w:type="dxa"/>
        <w:tblInd w:w="-5"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ayout w:type="fixed"/>
        <w:tblLook w:val="04A0" w:firstRow="1" w:lastRow="0" w:firstColumn="1" w:lastColumn="0" w:noHBand="0" w:noVBand="1"/>
      </w:tblPr>
      <w:tblGrid>
        <w:gridCol w:w="3543"/>
        <w:gridCol w:w="4111"/>
        <w:gridCol w:w="2546"/>
      </w:tblGrid>
      <w:tr w:rsidR="00EB034F" w:rsidRPr="00EB034F" w14:paraId="09EFE69B" w14:textId="77777777" w:rsidTr="00EB034F">
        <w:tc>
          <w:tcPr>
            <w:tcW w:w="10200" w:type="dxa"/>
            <w:gridSpan w:val="3"/>
            <w:tcBorders>
              <w:top w:val="single" w:sz="4" w:space="0" w:color="auto"/>
              <w:left w:val="single" w:sz="4" w:space="0" w:color="auto"/>
              <w:bottom w:val="dashed" w:sz="4" w:space="0" w:color="auto"/>
              <w:right w:val="single" w:sz="4" w:space="0" w:color="auto"/>
            </w:tcBorders>
            <w:shd w:val="clear" w:color="auto" w:fill="F2F2F2"/>
            <w:hideMark/>
          </w:tcPr>
          <w:p w14:paraId="7155F6F4" w14:textId="3FE9C4FA" w:rsidR="00EB034F" w:rsidRPr="00EB034F" w:rsidRDefault="00EB034F" w:rsidP="00EB034F">
            <w:pPr>
              <w:spacing w:before="40" w:after="40" w:line="264" w:lineRule="auto"/>
              <w:rPr>
                <w:rFonts w:ascii="Arial" w:hAnsi="Arial" w:cs="Arial"/>
                <w:b/>
                <w:color w:val="000000"/>
                <w:sz w:val="22"/>
                <w:szCs w:val="22"/>
                <w:lang w:eastAsia="en-US"/>
              </w:rPr>
            </w:pPr>
            <w:r w:rsidRPr="00EB034F">
              <w:rPr>
                <w:rFonts w:ascii="Arial" w:hAnsi="Arial" w:cs="Arial"/>
                <w:b/>
                <w:color w:val="000000"/>
                <w:sz w:val="22"/>
                <w:szCs w:val="22"/>
                <w:lang w:eastAsia="en-US"/>
              </w:rPr>
              <w:t xml:space="preserve">Part 2 </w:t>
            </w:r>
            <w:r>
              <w:rPr>
                <w:rFonts w:ascii="Arial" w:hAnsi="Arial" w:cs="Arial"/>
                <w:b/>
                <w:color w:val="000000"/>
                <w:sz w:val="22"/>
                <w:szCs w:val="22"/>
                <w:lang w:eastAsia="en-US"/>
              </w:rPr>
              <w:t xml:space="preserve">- </w:t>
            </w:r>
            <w:r w:rsidRPr="00EB034F">
              <w:rPr>
                <w:rFonts w:ascii="Arial" w:hAnsi="Arial" w:cs="Arial"/>
                <w:b/>
                <w:color w:val="000000"/>
                <w:sz w:val="22"/>
                <w:szCs w:val="22"/>
                <w:lang w:eastAsia="en-US"/>
              </w:rPr>
              <w:t>Develop</w:t>
            </w:r>
            <w:r>
              <w:rPr>
                <w:rFonts w:ascii="Arial" w:hAnsi="Arial" w:cs="Arial"/>
                <w:b/>
                <w:color w:val="000000"/>
                <w:sz w:val="22"/>
                <w:szCs w:val="22"/>
                <w:lang w:eastAsia="en-US"/>
              </w:rPr>
              <w:t>ing</w:t>
            </w:r>
            <w:r w:rsidRPr="00EB034F">
              <w:rPr>
                <w:rFonts w:ascii="Arial" w:hAnsi="Arial" w:cs="Arial"/>
                <w:b/>
                <w:color w:val="000000"/>
                <w:sz w:val="22"/>
                <w:szCs w:val="22"/>
                <w:lang w:eastAsia="en-US"/>
              </w:rPr>
              <w:t xml:space="preserve"> the controls</w:t>
            </w:r>
          </w:p>
        </w:tc>
      </w:tr>
      <w:tr w:rsidR="00EB034F" w:rsidRPr="00EB034F" w14:paraId="777EFAA7" w14:textId="77777777" w:rsidTr="00EB034F">
        <w:tc>
          <w:tcPr>
            <w:tcW w:w="3543" w:type="dxa"/>
            <w:tcBorders>
              <w:top w:val="dashed" w:sz="4" w:space="0" w:color="auto"/>
              <w:left w:val="single" w:sz="4" w:space="0" w:color="auto"/>
              <w:bottom w:val="dashed" w:sz="4" w:space="0" w:color="auto"/>
              <w:right w:val="single" w:sz="4" w:space="0" w:color="auto"/>
            </w:tcBorders>
            <w:shd w:val="clear" w:color="auto" w:fill="F2F2F2"/>
          </w:tcPr>
          <w:p w14:paraId="536E7471" w14:textId="77777777" w:rsidR="00EB034F" w:rsidRPr="00EB034F" w:rsidRDefault="00EB034F" w:rsidP="00EB034F">
            <w:pPr>
              <w:spacing w:before="40" w:after="40" w:line="264" w:lineRule="auto"/>
              <w:rPr>
                <w:rFonts w:ascii="Arial" w:hAnsi="Arial" w:cs="Arial"/>
                <w:b/>
                <w:color w:val="000000"/>
                <w:sz w:val="20"/>
                <w:lang w:eastAsia="en-US"/>
              </w:rPr>
            </w:pPr>
          </w:p>
        </w:tc>
        <w:tc>
          <w:tcPr>
            <w:tcW w:w="4111" w:type="dxa"/>
            <w:tcBorders>
              <w:top w:val="dashed" w:sz="4" w:space="0" w:color="auto"/>
              <w:left w:val="single" w:sz="4" w:space="0" w:color="auto"/>
              <w:bottom w:val="dashed" w:sz="4" w:space="0" w:color="auto"/>
              <w:right w:val="single" w:sz="4" w:space="0" w:color="auto"/>
            </w:tcBorders>
            <w:shd w:val="clear" w:color="auto" w:fill="F2F2F2"/>
            <w:hideMark/>
          </w:tcPr>
          <w:p w14:paraId="4F75EC5D" w14:textId="77777777" w:rsidR="00EB034F" w:rsidRPr="00EB034F" w:rsidRDefault="00EB034F" w:rsidP="00EB034F">
            <w:pPr>
              <w:spacing w:before="40" w:after="40" w:line="264" w:lineRule="auto"/>
              <w:rPr>
                <w:rFonts w:ascii="Arial" w:hAnsi="Arial" w:cs="Arial"/>
                <w:b/>
                <w:color w:val="000000"/>
                <w:sz w:val="20"/>
                <w:lang w:eastAsia="en-US"/>
              </w:rPr>
            </w:pPr>
            <w:r w:rsidRPr="00EB034F">
              <w:rPr>
                <w:rFonts w:ascii="Arial" w:hAnsi="Arial" w:cs="Arial"/>
                <w:b/>
                <w:color w:val="000000"/>
                <w:sz w:val="20"/>
                <w:lang w:eastAsia="en-US"/>
              </w:rPr>
              <w:t>Proposal</w:t>
            </w:r>
          </w:p>
        </w:tc>
        <w:tc>
          <w:tcPr>
            <w:tcW w:w="2546" w:type="dxa"/>
            <w:tcBorders>
              <w:top w:val="dashed" w:sz="4" w:space="0" w:color="auto"/>
              <w:left w:val="single" w:sz="4" w:space="0" w:color="auto"/>
              <w:bottom w:val="dashed" w:sz="4" w:space="0" w:color="auto"/>
              <w:right w:val="single" w:sz="4" w:space="0" w:color="auto"/>
            </w:tcBorders>
            <w:shd w:val="clear" w:color="auto" w:fill="F2F2F2"/>
            <w:hideMark/>
          </w:tcPr>
          <w:p w14:paraId="79F99967" w14:textId="77777777" w:rsidR="00EB034F" w:rsidRPr="00EB034F" w:rsidRDefault="00EB034F" w:rsidP="00EB034F">
            <w:pPr>
              <w:spacing w:before="40" w:after="40" w:line="264" w:lineRule="auto"/>
              <w:rPr>
                <w:rFonts w:ascii="Arial" w:hAnsi="Arial" w:cs="Arial"/>
                <w:b/>
                <w:color w:val="000000"/>
                <w:sz w:val="20"/>
                <w:lang w:eastAsia="en-US"/>
              </w:rPr>
            </w:pPr>
            <w:r w:rsidRPr="00EB034F">
              <w:rPr>
                <w:rFonts w:ascii="Arial" w:eastAsiaTheme="minorHAnsi" w:hAnsi="Arial" w:cstheme="minorBidi"/>
                <w:b/>
                <w:snapToGrid w:val="0"/>
                <w:color w:val="000000"/>
                <w:sz w:val="20"/>
                <w:lang w:eastAsia="en-US"/>
              </w:rPr>
              <w:t xml:space="preserve">Compliance </w:t>
            </w:r>
          </w:p>
        </w:tc>
      </w:tr>
      <w:tr w:rsidR="00EB034F" w:rsidRPr="00EB034F" w14:paraId="5AEE5DFB" w14:textId="77777777" w:rsidTr="00EB034F">
        <w:tc>
          <w:tcPr>
            <w:tcW w:w="3543" w:type="dxa"/>
            <w:tcBorders>
              <w:top w:val="dashed" w:sz="4" w:space="0" w:color="auto"/>
              <w:left w:val="single" w:sz="4" w:space="0" w:color="auto"/>
              <w:bottom w:val="dashed" w:sz="4" w:space="0" w:color="auto"/>
              <w:right w:val="single" w:sz="4" w:space="0" w:color="auto"/>
            </w:tcBorders>
            <w:hideMark/>
          </w:tcPr>
          <w:p w14:paraId="5D62CAC8" w14:textId="77777777" w:rsidR="00EB034F" w:rsidRPr="00EB034F" w:rsidRDefault="00EB034F" w:rsidP="00EB034F">
            <w:pPr>
              <w:spacing w:line="264" w:lineRule="auto"/>
              <w:rPr>
                <w:rFonts w:ascii="Arial" w:hAnsi="Arial" w:cs="Arial"/>
                <w:color w:val="000000"/>
                <w:sz w:val="20"/>
                <w:lang w:eastAsia="en-US"/>
              </w:rPr>
            </w:pPr>
            <w:r w:rsidRPr="00EB034F">
              <w:rPr>
                <w:rFonts w:ascii="Arial" w:hAnsi="Arial" w:cs="Arial"/>
                <w:b/>
                <w:color w:val="000000"/>
                <w:sz w:val="20"/>
                <w:lang w:eastAsia="en-US"/>
              </w:rPr>
              <w:t>Building Depth</w:t>
            </w:r>
          </w:p>
          <w:p w14:paraId="320A4D13" w14:textId="77777777" w:rsidR="00EB034F" w:rsidRPr="00EB034F" w:rsidRDefault="00EB034F" w:rsidP="00EB034F">
            <w:pPr>
              <w:autoSpaceDE w:val="0"/>
              <w:autoSpaceDN w:val="0"/>
              <w:adjustRightInd w:val="0"/>
              <w:spacing w:after="200" w:line="187" w:lineRule="atLeast"/>
              <w:rPr>
                <w:rFonts w:ascii="Arial" w:eastAsia="Calibri" w:hAnsi="Arial" w:cs="Arial"/>
                <w:color w:val="000000"/>
                <w:sz w:val="20"/>
              </w:rPr>
            </w:pPr>
            <w:r w:rsidRPr="00EB034F">
              <w:rPr>
                <w:rFonts w:ascii="Arial" w:eastAsia="Calibri" w:hAnsi="Arial" w:cs="Arial"/>
                <w:color w:val="000000"/>
                <w:sz w:val="20"/>
              </w:rPr>
              <w:t xml:space="preserve">Use a range of appropriate maximum apartment depths of 12-18m from glass line to glass line. </w:t>
            </w:r>
          </w:p>
        </w:tc>
        <w:tc>
          <w:tcPr>
            <w:tcW w:w="4111" w:type="dxa"/>
            <w:tcBorders>
              <w:top w:val="dashed" w:sz="4" w:space="0" w:color="auto"/>
              <w:left w:val="single" w:sz="4" w:space="0" w:color="auto"/>
              <w:bottom w:val="dashed" w:sz="4" w:space="0" w:color="auto"/>
              <w:right w:val="single" w:sz="4" w:space="0" w:color="auto"/>
            </w:tcBorders>
          </w:tcPr>
          <w:p w14:paraId="0EABAEA0" w14:textId="77777777" w:rsidR="00876FDD" w:rsidRPr="009E5129" w:rsidRDefault="002A3719" w:rsidP="00EB034F">
            <w:pPr>
              <w:spacing w:before="20" w:after="20"/>
              <w:rPr>
                <w:rFonts w:ascii="Arial" w:hAnsi="Arial" w:cs="Arial"/>
                <w:sz w:val="20"/>
              </w:rPr>
            </w:pPr>
            <w:r w:rsidRPr="009E5129">
              <w:rPr>
                <w:rFonts w:ascii="Arial" w:hAnsi="Arial" w:cs="Arial"/>
                <w:sz w:val="20"/>
              </w:rPr>
              <w:t>Apartment depth</w:t>
            </w:r>
            <w:r w:rsidR="00893C65" w:rsidRPr="009E5129">
              <w:rPr>
                <w:rFonts w:ascii="Arial" w:hAnsi="Arial" w:cs="Arial"/>
                <w:sz w:val="20"/>
              </w:rPr>
              <w:t xml:space="preserve">s are generally as approved in the Stage 1 concept and range from </w:t>
            </w:r>
            <w:r w:rsidR="00DE4C26" w:rsidRPr="009E5129">
              <w:rPr>
                <w:rFonts w:ascii="Arial" w:hAnsi="Arial" w:cs="Arial"/>
                <w:sz w:val="20"/>
              </w:rPr>
              <w:t>10</w:t>
            </w:r>
            <w:r w:rsidR="00516CF7" w:rsidRPr="009E5129">
              <w:rPr>
                <w:rFonts w:ascii="Arial" w:hAnsi="Arial" w:cs="Arial"/>
                <w:sz w:val="20"/>
              </w:rPr>
              <w:t xml:space="preserve">m up to </w:t>
            </w:r>
            <w:r w:rsidR="00FE0EB5" w:rsidRPr="009E5129">
              <w:rPr>
                <w:rFonts w:ascii="Arial" w:hAnsi="Arial" w:cs="Arial"/>
                <w:sz w:val="20"/>
              </w:rPr>
              <w:t>2</w:t>
            </w:r>
            <w:r w:rsidR="00876FDD" w:rsidRPr="009E5129">
              <w:rPr>
                <w:rFonts w:ascii="Arial" w:hAnsi="Arial" w:cs="Arial"/>
                <w:sz w:val="20"/>
              </w:rPr>
              <w:t xml:space="preserve">7.15m. </w:t>
            </w:r>
          </w:p>
          <w:p w14:paraId="02715993" w14:textId="77777777" w:rsidR="00876FDD" w:rsidRPr="009E5129" w:rsidRDefault="00876FDD" w:rsidP="00EB034F">
            <w:pPr>
              <w:spacing w:before="20" w:after="20"/>
              <w:rPr>
                <w:rFonts w:ascii="Arial" w:hAnsi="Arial" w:cs="Arial"/>
                <w:sz w:val="20"/>
              </w:rPr>
            </w:pPr>
          </w:p>
          <w:p w14:paraId="24EAAC5B" w14:textId="13A13AC8" w:rsidR="00EB034F" w:rsidRPr="009E5129" w:rsidRDefault="00876FDD" w:rsidP="00EB034F">
            <w:pPr>
              <w:spacing w:before="20" w:after="20"/>
              <w:rPr>
                <w:rFonts w:ascii="Arial" w:hAnsi="Arial" w:cs="Arial"/>
                <w:sz w:val="20"/>
              </w:rPr>
            </w:pPr>
            <w:r w:rsidRPr="009E5129">
              <w:rPr>
                <w:rFonts w:ascii="Arial" w:hAnsi="Arial" w:cs="Arial"/>
                <w:sz w:val="20"/>
              </w:rPr>
              <w:t xml:space="preserve">The boat shed apartments have not been considered here as </w:t>
            </w:r>
            <w:r w:rsidR="009F56B9" w:rsidRPr="009E5129">
              <w:rPr>
                <w:rFonts w:ascii="Arial" w:hAnsi="Arial" w:cs="Arial"/>
                <w:sz w:val="20"/>
              </w:rPr>
              <w:t xml:space="preserve">there is a large open area to the centre of the building. </w:t>
            </w:r>
          </w:p>
          <w:p w14:paraId="060A8B50" w14:textId="05C88D56" w:rsidR="00EB034F" w:rsidRPr="009E5129" w:rsidRDefault="00EB034F" w:rsidP="00EB034F">
            <w:pPr>
              <w:spacing w:line="264" w:lineRule="auto"/>
              <w:rPr>
                <w:rFonts w:ascii="Arial" w:hAnsi="Arial" w:cs="Arial"/>
                <w:color w:val="000000"/>
                <w:sz w:val="20"/>
                <w:u w:val="single"/>
                <w:lang w:eastAsia="en-US"/>
              </w:rPr>
            </w:pPr>
          </w:p>
        </w:tc>
        <w:tc>
          <w:tcPr>
            <w:tcW w:w="2546" w:type="dxa"/>
            <w:tcBorders>
              <w:top w:val="dashed" w:sz="4" w:space="0" w:color="auto"/>
              <w:left w:val="single" w:sz="4" w:space="0" w:color="auto"/>
              <w:bottom w:val="dashed" w:sz="4" w:space="0" w:color="auto"/>
              <w:right w:val="single" w:sz="4" w:space="0" w:color="auto"/>
            </w:tcBorders>
            <w:hideMark/>
          </w:tcPr>
          <w:p w14:paraId="5D8F3B9A" w14:textId="4B5542CB" w:rsidR="00EB034F" w:rsidRPr="009E5129" w:rsidRDefault="00EB034F" w:rsidP="00715D99">
            <w:pPr>
              <w:spacing w:line="264" w:lineRule="auto"/>
              <w:jc w:val="center"/>
              <w:rPr>
                <w:rFonts w:ascii="Arial" w:hAnsi="Arial" w:cs="Arial"/>
                <w:color w:val="000000"/>
                <w:sz w:val="20"/>
                <w:lang w:eastAsia="en-US"/>
              </w:rPr>
            </w:pPr>
            <w:r w:rsidRPr="009E5129">
              <w:rPr>
                <w:rFonts w:ascii="Arial" w:hAnsi="Arial" w:cs="Arial"/>
                <w:color w:val="000000"/>
                <w:sz w:val="20"/>
                <w:lang w:eastAsia="en-US"/>
              </w:rPr>
              <w:t>Yes</w:t>
            </w:r>
          </w:p>
        </w:tc>
      </w:tr>
      <w:tr w:rsidR="00EB034F" w:rsidRPr="00EB034F" w14:paraId="337974FD" w14:textId="77777777" w:rsidTr="00EB034F">
        <w:tc>
          <w:tcPr>
            <w:tcW w:w="3543" w:type="dxa"/>
            <w:tcBorders>
              <w:top w:val="dashed" w:sz="4" w:space="0" w:color="auto"/>
              <w:left w:val="single" w:sz="4" w:space="0" w:color="auto"/>
              <w:bottom w:val="dashed" w:sz="4" w:space="0" w:color="auto"/>
              <w:right w:val="single" w:sz="4" w:space="0" w:color="auto"/>
            </w:tcBorders>
          </w:tcPr>
          <w:p w14:paraId="05985AA0" w14:textId="77777777" w:rsidR="00EB034F" w:rsidRPr="00EB034F" w:rsidRDefault="00EB034F" w:rsidP="00EB034F">
            <w:pPr>
              <w:spacing w:line="264" w:lineRule="auto"/>
              <w:rPr>
                <w:rFonts w:ascii="Arial" w:hAnsi="Arial" w:cs="Arial"/>
                <w:b/>
                <w:i/>
                <w:color w:val="000000"/>
                <w:sz w:val="20"/>
                <w:lang w:eastAsia="en-US"/>
              </w:rPr>
            </w:pPr>
            <w:r w:rsidRPr="00EB034F">
              <w:rPr>
                <w:rFonts w:ascii="Arial" w:hAnsi="Arial" w:cs="Arial"/>
                <w:b/>
                <w:i/>
                <w:color w:val="000000"/>
                <w:sz w:val="20"/>
                <w:lang w:eastAsia="en-US"/>
              </w:rPr>
              <w:t>Building Separation</w:t>
            </w:r>
          </w:p>
          <w:p w14:paraId="40D969F1" w14:textId="77777777" w:rsidR="00EB034F" w:rsidRPr="00EB034F" w:rsidRDefault="00EB034F" w:rsidP="00EB034F">
            <w:pPr>
              <w:autoSpaceDE w:val="0"/>
              <w:autoSpaceDN w:val="0"/>
              <w:adjustRightInd w:val="0"/>
              <w:spacing w:line="264" w:lineRule="auto"/>
              <w:rPr>
                <w:rFonts w:ascii="Arial" w:eastAsia="Calibri" w:hAnsi="Arial" w:cs="Arial"/>
                <w:color w:val="000000"/>
                <w:sz w:val="20"/>
              </w:rPr>
            </w:pPr>
            <w:r w:rsidRPr="00EB034F">
              <w:rPr>
                <w:rFonts w:ascii="Arial" w:eastAsia="Calibri" w:hAnsi="Arial" w:cs="Arial"/>
                <w:color w:val="000000"/>
                <w:sz w:val="20"/>
              </w:rPr>
              <w:t>Minimum separation distances for buildings are:</w:t>
            </w:r>
          </w:p>
          <w:p w14:paraId="6FC216C5" w14:textId="77777777" w:rsidR="00EB034F" w:rsidRPr="00EB034F" w:rsidRDefault="00EB034F" w:rsidP="00EB034F">
            <w:pPr>
              <w:autoSpaceDE w:val="0"/>
              <w:autoSpaceDN w:val="0"/>
              <w:adjustRightInd w:val="0"/>
              <w:spacing w:line="264" w:lineRule="auto"/>
              <w:rPr>
                <w:rFonts w:ascii="Arial" w:eastAsia="Calibri" w:hAnsi="Arial" w:cs="Arial"/>
                <w:color w:val="000000"/>
                <w:sz w:val="20"/>
              </w:rPr>
            </w:pPr>
            <w:r w:rsidRPr="00EB034F">
              <w:rPr>
                <w:rFonts w:ascii="Arial" w:eastAsia="Calibri" w:hAnsi="Arial" w:cs="Arial"/>
                <w:i/>
                <w:iCs/>
                <w:color w:val="000000"/>
                <w:sz w:val="20"/>
              </w:rPr>
              <w:t>Up to four storeys (approx12m):</w:t>
            </w:r>
          </w:p>
          <w:p w14:paraId="03F063B4" w14:textId="77777777" w:rsidR="00EB034F" w:rsidRPr="00EB034F" w:rsidRDefault="00EB034F" w:rsidP="00EB034F">
            <w:pPr>
              <w:numPr>
                <w:ilvl w:val="0"/>
                <w:numId w:val="8"/>
              </w:numPr>
              <w:tabs>
                <w:tab w:val="left" w:pos="318"/>
              </w:tabs>
              <w:autoSpaceDE w:val="0"/>
              <w:autoSpaceDN w:val="0"/>
              <w:adjustRightInd w:val="0"/>
              <w:spacing w:after="120" w:line="256" w:lineRule="auto"/>
              <w:ind w:left="318" w:right="51" w:hanging="142"/>
              <w:jc w:val="both"/>
              <w:rPr>
                <w:rFonts w:ascii="Arial" w:eastAsia="Calibri" w:hAnsi="Arial" w:cs="Arial"/>
                <w:color w:val="000000"/>
                <w:sz w:val="20"/>
              </w:rPr>
            </w:pPr>
            <w:r w:rsidRPr="00EB034F">
              <w:rPr>
                <w:rFonts w:ascii="Arial" w:eastAsia="Calibri" w:hAnsi="Arial" w:cs="Arial"/>
                <w:color w:val="000000"/>
                <w:sz w:val="20"/>
              </w:rPr>
              <w:t>12m between habitable rooms/balconies</w:t>
            </w:r>
          </w:p>
          <w:p w14:paraId="382DA5AA" w14:textId="77777777" w:rsidR="00EB034F" w:rsidRPr="00EB034F" w:rsidRDefault="00EB034F" w:rsidP="00EB034F">
            <w:pPr>
              <w:numPr>
                <w:ilvl w:val="0"/>
                <w:numId w:val="8"/>
              </w:numPr>
              <w:tabs>
                <w:tab w:val="left" w:pos="318"/>
              </w:tabs>
              <w:autoSpaceDE w:val="0"/>
              <w:autoSpaceDN w:val="0"/>
              <w:adjustRightInd w:val="0"/>
              <w:spacing w:after="120" w:line="256" w:lineRule="auto"/>
              <w:ind w:left="318" w:right="51" w:hanging="142"/>
              <w:jc w:val="both"/>
              <w:rPr>
                <w:rFonts w:ascii="Arial" w:eastAsia="Calibri" w:hAnsi="Arial" w:cs="Arial"/>
                <w:color w:val="000000"/>
                <w:sz w:val="20"/>
              </w:rPr>
            </w:pPr>
            <w:r w:rsidRPr="00EB034F">
              <w:rPr>
                <w:rFonts w:ascii="Arial" w:eastAsia="Calibri" w:hAnsi="Arial" w:cs="Arial"/>
                <w:color w:val="000000"/>
                <w:sz w:val="20"/>
              </w:rPr>
              <w:t xml:space="preserve">9m between habitable and non-habitable rooms </w:t>
            </w:r>
          </w:p>
          <w:p w14:paraId="5D6D6382" w14:textId="320A29C9" w:rsidR="00EB034F" w:rsidRPr="00EB034F" w:rsidRDefault="00EB034F" w:rsidP="00EB034F">
            <w:pPr>
              <w:numPr>
                <w:ilvl w:val="0"/>
                <w:numId w:val="8"/>
              </w:numPr>
              <w:tabs>
                <w:tab w:val="left" w:pos="318"/>
              </w:tabs>
              <w:autoSpaceDE w:val="0"/>
              <w:autoSpaceDN w:val="0"/>
              <w:adjustRightInd w:val="0"/>
              <w:spacing w:after="120" w:line="256" w:lineRule="auto"/>
              <w:ind w:left="318" w:right="51" w:hanging="142"/>
              <w:jc w:val="both"/>
              <w:rPr>
                <w:rFonts w:ascii="Arial" w:eastAsia="Calibri" w:hAnsi="Arial" w:cs="Arial"/>
                <w:color w:val="000000"/>
                <w:sz w:val="20"/>
              </w:rPr>
            </w:pPr>
            <w:r w:rsidRPr="00EB034F">
              <w:rPr>
                <w:rFonts w:ascii="Arial" w:eastAsia="Calibri" w:hAnsi="Arial" w:cs="Arial"/>
                <w:color w:val="000000"/>
                <w:sz w:val="20"/>
              </w:rPr>
              <w:t>6m between non-habitable rooms.</w:t>
            </w:r>
          </w:p>
          <w:p w14:paraId="277A7055" w14:textId="77777777" w:rsidR="00EB034F" w:rsidRPr="00EB034F" w:rsidRDefault="00EB034F" w:rsidP="00EB034F">
            <w:pPr>
              <w:autoSpaceDE w:val="0"/>
              <w:autoSpaceDN w:val="0"/>
              <w:adjustRightInd w:val="0"/>
              <w:spacing w:line="264" w:lineRule="auto"/>
              <w:rPr>
                <w:rFonts w:ascii="Arial" w:eastAsia="Calibri" w:hAnsi="Arial" w:cs="Arial"/>
                <w:color w:val="000000"/>
                <w:sz w:val="20"/>
                <w:u w:val="single"/>
              </w:rPr>
            </w:pPr>
            <w:r w:rsidRPr="00EB034F">
              <w:rPr>
                <w:rFonts w:ascii="Arial" w:eastAsia="Calibri" w:hAnsi="Arial" w:cs="Arial"/>
                <w:color w:val="000000"/>
                <w:sz w:val="20"/>
                <w:u w:val="single"/>
              </w:rPr>
              <w:t>Note:</w:t>
            </w:r>
          </w:p>
          <w:p w14:paraId="1F34332A" w14:textId="77777777" w:rsidR="00EB034F" w:rsidRPr="00EB034F" w:rsidRDefault="00EB034F" w:rsidP="00EB034F">
            <w:pPr>
              <w:numPr>
                <w:ilvl w:val="0"/>
                <w:numId w:val="9"/>
              </w:numPr>
              <w:autoSpaceDE w:val="0"/>
              <w:autoSpaceDN w:val="0"/>
              <w:adjustRightInd w:val="0"/>
              <w:spacing w:after="120" w:line="256" w:lineRule="auto"/>
              <w:ind w:left="318" w:right="51" w:hanging="284"/>
              <w:jc w:val="both"/>
              <w:rPr>
                <w:rFonts w:ascii="Arial" w:eastAsia="Calibri" w:hAnsi="Arial" w:cs="Arial"/>
                <w:color w:val="000000"/>
                <w:sz w:val="20"/>
              </w:rPr>
            </w:pPr>
            <w:r w:rsidRPr="00EB034F">
              <w:rPr>
                <w:rFonts w:ascii="Arial" w:eastAsia="Calibri" w:hAnsi="Arial" w:cs="Arial"/>
                <w:color w:val="000000"/>
                <w:sz w:val="20"/>
              </w:rPr>
              <w:t xml:space="preserve">At the boundary between a change in zone from apartment buildings to a lower density area, increase the building setback from the boundary by </w:t>
            </w:r>
            <w:proofErr w:type="gramStart"/>
            <w:r w:rsidRPr="00EB034F">
              <w:rPr>
                <w:rFonts w:ascii="Arial" w:eastAsia="Calibri" w:hAnsi="Arial" w:cs="Arial"/>
                <w:color w:val="000000"/>
                <w:sz w:val="20"/>
              </w:rPr>
              <w:t>3m</w:t>
            </w:r>
            <w:proofErr w:type="gramEnd"/>
          </w:p>
          <w:p w14:paraId="309B9445" w14:textId="77777777" w:rsidR="00EB034F" w:rsidRPr="00EB034F" w:rsidRDefault="00EB034F" w:rsidP="00EB034F">
            <w:pPr>
              <w:numPr>
                <w:ilvl w:val="0"/>
                <w:numId w:val="9"/>
              </w:numPr>
              <w:autoSpaceDE w:val="0"/>
              <w:autoSpaceDN w:val="0"/>
              <w:adjustRightInd w:val="0"/>
              <w:spacing w:after="120" w:line="256" w:lineRule="auto"/>
              <w:ind w:left="318" w:right="51" w:hanging="284"/>
              <w:jc w:val="both"/>
              <w:rPr>
                <w:rFonts w:ascii="Arial" w:eastAsia="Calibri" w:hAnsi="Arial" w:cs="Arial"/>
                <w:color w:val="000000"/>
                <w:sz w:val="20"/>
              </w:rPr>
            </w:pPr>
            <w:r w:rsidRPr="00EB034F">
              <w:rPr>
                <w:rFonts w:ascii="Arial" w:eastAsia="Calibri" w:hAnsi="Arial" w:cs="Arial"/>
                <w:color w:val="000000"/>
                <w:sz w:val="20"/>
              </w:rPr>
              <w:t xml:space="preserve">No building separation is necessary where building types incorporate blank party walls. </w:t>
            </w:r>
            <w:proofErr w:type="gramStart"/>
            <w:r w:rsidRPr="00EB034F">
              <w:rPr>
                <w:rFonts w:ascii="Arial" w:eastAsia="Calibri" w:hAnsi="Arial" w:cs="Arial"/>
                <w:color w:val="000000"/>
                <w:sz w:val="20"/>
              </w:rPr>
              <w:t>Typically</w:t>
            </w:r>
            <w:proofErr w:type="gramEnd"/>
            <w:r w:rsidRPr="00EB034F">
              <w:rPr>
                <w:rFonts w:ascii="Arial" w:eastAsia="Calibri" w:hAnsi="Arial" w:cs="Arial"/>
                <w:color w:val="000000"/>
                <w:sz w:val="20"/>
              </w:rPr>
              <w:t xml:space="preserve"> this occurs along a main street or at podium levels within centres.</w:t>
            </w:r>
          </w:p>
        </w:tc>
        <w:tc>
          <w:tcPr>
            <w:tcW w:w="4111" w:type="dxa"/>
            <w:tcBorders>
              <w:top w:val="dashed" w:sz="4" w:space="0" w:color="auto"/>
              <w:left w:val="single" w:sz="4" w:space="0" w:color="auto"/>
              <w:bottom w:val="dashed" w:sz="4" w:space="0" w:color="auto"/>
              <w:right w:val="single" w:sz="4" w:space="0" w:color="auto"/>
            </w:tcBorders>
          </w:tcPr>
          <w:p w14:paraId="19A10FDB" w14:textId="77777777" w:rsidR="000968DB" w:rsidRPr="00175AE3" w:rsidRDefault="00096574" w:rsidP="00096574">
            <w:pPr>
              <w:rPr>
                <w:rFonts w:ascii="Arial" w:hAnsi="Arial" w:cs="Arial"/>
                <w:sz w:val="20"/>
                <w:lang w:eastAsia="en-US"/>
              </w:rPr>
            </w:pPr>
            <w:r w:rsidRPr="00175AE3">
              <w:rPr>
                <w:rFonts w:ascii="Arial" w:hAnsi="Arial" w:cs="Arial"/>
                <w:sz w:val="20"/>
                <w:lang w:eastAsia="en-US"/>
              </w:rPr>
              <w:t xml:space="preserve">Within the development site there are two </w:t>
            </w:r>
            <w:r w:rsidR="000603C9" w:rsidRPr="00175AE3">
              <w:rPr>
                <w:rFonts w:ascii="Arial" w:hAnsi="Arial" w:cs="Arial"/>
                <w:sz w:val="20"/>
                <w:lang w:eastAsia="en-US"/>
              </w:rPr>
              <w:t xml:space="preserve">x three storey </w:t>
            </w:r>
            <w:r w:rsidRPr="00175AE3">
              <w:rPr>
                <w:rFonts w:ascii="Arial" w:hAnsi="Arial" w:cs="Arial"/>
                <w:sz w:val="20"/>
                <w:lang w:eastAsia="en-US"/>
              </w:rPr>
              <w:t>proposed RFB’s and RFB units proposed in the boat shed</w:t>
            </w:r>
            <w:r w:rsidR="002B3739" w:rsidRPr="00175AE3">
              <w:rPr>
                <w:rFonts w:ascii="Arial" w:hAnsi="Arial" w:cs="Arial"/>
                <w:sz w:val="20"/>
                <w:lang w:eastAsia="en-US"/>
              </w:rPr>
              <w:t xml:space="preserve"> (which is three storeys in height)</w:t>
            </w:r>
            <w:r w:rsidRPr="00175AE3">
              <w:rPr>
                <w:rFonts w:ascii="Arial" w:hAnsi="Arial" w:cs="Arial"/>
                <w:sz w:val="20"/>
                <w:lang w:eastAsia="en-US"/>
              </w:rPr>
              <w:t xml:space="preserve">. </w:t>
            </w:r>
          </w:p>
          <w:p w14:paraId="757B5BD3" w14:textId="77777777" w:rsidR="002B3739" w:rsidRPr="00175AE3" w:rsidRDefault="002B3739" w:rsidP="00096574">
            <w:pPr>
              <w:rPr>
                <w:rFonts w:ascii="Arial" w:hAnsi="Arial" w:cs="Arial"/>
                <w:sz w:val="20"/>
                <w:lang w:eastAsia="en-US"/>
              </w:rPr>
            </w:pPr>
          </w:p>
          <w:p w14:paraId="2B2E0263" w14:textId="77777777" w:rsidR="00227340" w:rsidRDefault="002B3739" w:rsidP="00096574">
            <w:pPr>
              <w:rPr>
                <w:rFonts w:ascii="Arial" w:hAnsi="Arial" w:cs="Arial"/>
                <w:sz w:val="20"/>
                <w:lang w:eastAsia="en-US"/>
              </w:rPr>
            </w:pPr>
            <w:r w:rsidRPr="00175AE3">
              <w:rPr>
                <w:rFonts w:ascii="Arial" w:hAnsi="Arial" w:cs="Arial"/>
                <w:sz w:val="20"/>
                <w:lang w:eastAsia="en-US"/>
              </w:rPr>
              <w:t xml:space="preserve">Between the two RFB buildings there is a 12m separation </w:t>
            </w:r>
            <w:r w:rsidR="0047656F" w:rsidRPr="00175AE3">
              <w:rPr>
                <w:rFonts w:ascii="Arial" w:hAnsi="Arial" w:cs="Arial"/>
                <w:sz w:val="20"/>
                <w:lang w:eastAsia="en-US"/>
              </w:rPr>
              <w:t>between habitable rooms and there is a 12.2m separation between the West RFB and the boat shed units.</w:t>
            </w:r>
            <w:r w:rsidR="00AB2C80" w:rsidRPr="00175AE3">
              <w:rPr>
                <w:rFonts w:ascii="Arial" w:hAnsi="Arial" w:cs="Arial"/>
                <w:sz w:val="20"/>
                <w:lang w:eastAsia="en-US"/>
              </w:rPr>
              <w:t xml:space="preserve"> </w:t>
            </w:r>
          </w:p>
          <w:p w14:paraId="1059F867" w14:textId="05EB28EE" w:rsidR="00AB2C80" w:rsidRPr="00175AE3" w:rsidRDefault="00227340" w:rsidP="00096574">
            <w:pPr>
              <w:rPr>
                <w:rFonts w:ascii="Arial" w:hAnsi="Arial" w:cs="Arial"/>
                <w:sz w:val="20"/>
                <w:lang w:eastAsia="en-US"/>
              </w:rPr>
            </w:pPr>
            <w:r>
              <w:rPr>
                <w:rFonts w:ascii="Arial" w:hAnsi="Arial" w:cs="Arial"/>
                <w:sz w:val="20"/>
                <w:lang w:eastAsia="en-US"/>
              </w:rPr>
              <w:t xml:space="preserve">There is a </w:t>
            </w:r>
            <w:r w:rsidR="009D0CC1">
              <w:rPr>
                <w:rFonts w:ascii="Arial" w:hAnsi="Arial" w:cs="Arial"/>
                <w:sz w:val="20"/>
                <w:lang w:eastAsia="en-US"/>
              </w:rPr>
              <w:t xml:space="preserve">15m separation between the RFB’s and terraces. </w:t>
            </w:r>
            <w:r w:rsidR="00AB2C80" w:rsidRPr="00175AE3">
              <w:rPr>
                <w:rFonts w:ascii="Arial" w:hAnsi="Arial" w:cs="Arial"/>
                <w:sz w:val="20"/>
                <w:lang w:eastAsia="en-US"/>
              </w:rPr>
              <w:t xml:space="preserve">Therefore, the </w:t>
            </w:r>
            <w:r w:rsidR="001779B8" w:rsidRPr="00175AE3">
              <w:rPr>
                <w:rFonts w:ascii="Arial" w:hAnsi="Arial" w:cs="Arial"/>
                <w:sz w:val="20"/>
                <w:lang w:eastAsia="en-US"/>
              </w:rPr>
              <w:t xml:space="preserve">required separation </w:t>
            </w:r>
            <w:r w:rsidR="00167E77" w:rsidRPr="00175AE3">
              <w:rPr>
                <w:rFonts w:ascii="Arial" w:hAnsi="Arial" w:cs="Arial"/>
                <w:sz w:val="20"/>
                <w:lang w:eastAsia="en-US"/>
              </w:rPr>
              <w:t xml:space="preserve">distances are achieved. </w:t>
            </w:r>
          </w:p>
          <w:p w14:paraId="6F9364CF" w14:textId="77777777" w:rsidR="00167E77" w:rsidRPr="00175AE3" w:rsidRDefault="00167E77" w:rsidP="00096574">
            <w:pPr>
              <w:rPr>
                <w:rFonts w:ascii="Arial" w:hAnsi="Arial" w:cs="Arial"/>
                <w:sz w:val="20"/>
                <w:lang w:eastAsia="en-US"/>
              </w:rPr>
            </w:pPr>
          </w:p>
          <w:p w14:paraId="27E75A2B" w14:textId="697BC3B1" w:rsidR="00167E77" w:rsidRPr="00175AE3" w:rsidRDefault="00167E77" w:rsidP="00096574">
            <w:pPr>
              <w:rPr>
                <w:rFonts w:ascii="Arial" w:hAnsi="Arial" w:cs="Arial"/>
                <w:sz w:val="20"/>
                <w:lang w:eastAsia="en-US"/>
              </w:rPr>
            </w:pPr>
            <w:r w:rsidRPr="00175AE3">
              <w:rPr>
                <w:rFonts w:ascii="Arial" w:hAnsi="Arial" w:cs="Arial"/>
                <w:sz w:val="20"/>
                <w:lang w:eastAsia="en-US"/>
              </w:rPr>
              <w:t xml:space="preserve">It is noted that there are no residential flat building units on any of the </w:t>
            </w:r>
            <w:r w:rsidR="00175AE3" w:rsidRPr="00175AE3">
              <w:rPr>
                <w:rFonts w:ascii="Arial" w:hAnsi="Arial" w:cs="Arial"/>
                <w:sz w:val="20"/>
                <w:lang w:eastAsia="en-US"/>
              </w:rPr>
              <w:t xml:space="preserve">adjoining sites. </w:t>
            </w:r>
          </w:p>
        </w:tc>
        <w:tc>
          <w:tcPr>
            <w:tcW w:w="2546" w:type="dxa"/>
            <w:tcBorders>
              <w:top w:val="dashed" w:sz="4" w:space="0" w:color="auto"/>
              <w:left w:val="single" w:sz="4" w:space="0" w:color="auto"/>
              <w:bottom w:val="dashed" w:sz="4" w:space="0" w:color="auto"/>
              <w:right w:val="single" w:sz="4" w:space="0" w:color="auto"/>
            </w:tcBorders>
          </w:tcPr>
          <w:p w14:paraId="717AFCB5" w14:textId="100034B6" w:rsidR="00EB034F" w:rsidRPr="00175AE3" w:rsidRDefault="00175AE3" w:rsidP="00715D99">
            <w:pPr>
              <w:spacing w:line="264" w:lineRule="auto"/>
              <w:jc w:val="center"/>
              <w:rPr>
                <w:rFonts w:ascii="Arial" w:hAnsi="Arial" w:cs="Arial"/>
                <w:bCs/>
                <w:sz w:val="20"/>
                <w:lang w:eastAsia="en-US"/>
              </w:rPr>
            </w:pPr>
            <w:r w:rsidRPr="00175AE3">
              <w:rPr>
                <w:rFonts w:ascii="Arial" w:hAnsi="Arial" w:cs="Arial"/>
                <w:bCs/>
                <w:sz w:val="20"/>
                <w:lang w:eastAsia="en-US"/>
              </w:rPr>
              <w:t>Yes</w:t>
            </w:r>
          </w:p>
          <w:p w14:paraId="163DAAD6" w14:textId="77777777" w:rsidR="00EB034F" w:rsidRPr="00175AE3" w:rsidRDefault="00EB034F" w:rsidP="00715D99">
            <w:pPr>
              <w:spacing w:line="264" w:lineRule="auto"/>
              <w:jc w:val="center"/>
              <w:rPr>
                <w:rFonts w:ascii="Arial" w:hAnsi="Arial" w:cs="Arial"/>
                <w:bCs/>
                <w:sz w:val="20"/>
                <w:lang w:eastAsia="en-US"/>
              </w:rPr>
            </w:pPr>
          </w:p>
          <w:p w14:paraId="56CF899D" w14:textId="77777777" w:rsidR="00EB034F" w:rsidRPr="00175AE3" w:rsidRDefault="00EB034F" w:rsidP="00715D99">
            <w:pPr>
              <w:spacing w:line="264" w:lineRule="auto"/>
              <w:jc w:val="center"/>
              <w:rPr>
                <w:rFonts w:ascii="Arial" w:hAnsi="Arial" w:cs="Arial"/>
                <w:bCs/>
                <w:sz w:val="20"/>
                <w:lang w:eastAsia="en-US"/>
              </w:rPr>
            </w:pPr>
          </w:p>
          <w:p w14:paraId="72DF3CE0" w14:textId="77777777" w:rsidR="00EB034F" w:rsidRPr="00175AE3" w:rsidRDefault="00EB034F" w:rsidP="00715D99">
            <w:pPr>
              <w:spacing w:line="264" w:lineRule="auto"/>
              <w:jc w:val="center"/>
              <w:rPr>
                <w:rFonts w:ascii="Arial" w:hAnsi="Arial" w:cs="Arial"/>
                <w:bCs/>
                <w:sz w:val="20"/>
                <w:lang w:eastAsia="en-US"/>
              </w:rPr>
            </w:pPr>
          </w:p>
          <w:p w14:paraId="36EC5C47" w14:textId="77777777" w:rsidR="00EB034F" w:rsidRPr="00175AE3" w:rsidRDefault="00EB034F" w:rsidP="00715D99">
            <w:pPr>
              <w:spacing w:line="264" w:lineRule="auto"/>
              <w:jc w:val="center"/>
              <w:rPr>
                <w:rFonts w:ascii="Arial" w:hAnsi="Arial"/>
                <w:bCs/>
                <w:sz w:val="20"/>
                <w:u w:val="single"/>
                <w:lang w:eastAsia="en-US"/>
              </w:rPr>
            </w:pPr>
          </w:p>
          <w:p w14:paraId="249CEE94" w14:textId="77777777" w:rsidR="00EB034F" w:rsidRPr="00175AE3" w:rsidRDefault="00EB034F" w:rsidP="00715D99">
            <w:pPr>
              <w:spacing w:line="264" w:lineRule="auto"/>
              <w:jc w:val="center"/>
              <w:rPr>
                <w:rFonts w:ascii="Arial" w:hAnsi="Arial" w:cs="Arial"/>
                <w:bCs/>
                <w:sz w:val="20"/>
                <w:lang w:eastAsia="en-US"/>
              </w:rPr>
            </w:pPr>
          </w:p>
        </w:tc>
      </w:tr>
      <w:tr w:rsidR="00EB034F" w:rsidRPr="00EB034F" w14:paraId="4D9B0FE5" w14:textId="77777777" w:rsidTr="00EB034F">
        <w:tc>
          <w:tcPr>
            <w:tcW w:w="3543" w:type="dxa"/>
            <w:tcBorders>
              <w:top w:val="dashed" w:sz="4" w:space="0" w:color="auto"/>
              <w:left w:val="single" w:sz="4" w:space="0" w:color="auto"/>
              <w:bottom w:val="dashed" w:sz="4" w:space="0" w:color="auto"/>
              <w:right w:val="single" w:sz="4" w:space="0" w:color="auto"/>
            </w:tcBorders>
            <w:hideMark/>
          </w:tcPr>
          <w:p w14:paraId="5589E3DA" w14:textId="77777777" w:rsidR="00EB034F" w:rsidRPr="000B398B" w:rsidRDefault="00EB034F" w:rsidP="00EB034F">
            <w:pPr>
              <w:spacing w:line="264" w:lineRule="auto"/>
              <w:rPr>
                <w:rFonts w:ascii="Arial" w:hAnsi="Arial" w:cs="Arial"/>
                <w:b/>
                <w:color w:val="000000"/>
                <w:sz w:val="20"/>
                <w:lang w:eastAsia="en-US"/>
              </w:rPr>
            </w:pPr>
            <w:r w:rsidRPr="000B398B">
              <w:rPr>
                <w:rFonts w:ascii="Arial" w:hAnsi="Arial" w:cs="Arial"/>
                <w:b/>
                <w:color w:val="000000"/>
                <w:sz w:val="20"/>
                <w:lang w:eastAsia="en-US"/>
              </w:rPr>
              <w:t>Front, Rear &amp; Side Setbacks</w:t>
            </w:r>
          </w:p>
          <w:p w14:paraId="25F70926" w14:textId="77777777" w:rsidR="00EB034F" w:rsidRPr="000B398B" w:rsidRDefault="00EB034F" w:rsidP="00EB034F">
            <w:pPr>
              <w:spacing w:line="264" w:lineRule="auto"/>
              <w:rPr>
                <w:rFonts w:ascii="Arial" w:hAnsi="Arial" w:cs="Arial"/>
                <w:color w:val="000000"/>
                <w:sz w:val="20"/>
                <w:lang w:eastAsia="en-US"/>
              </w:rPr>
            </w:pPr>
            <w:r w:rsidRPr="000B398B">
              <w:rPr>
                <w:rFonts w:ascii="Arial" w:hAnsi="Arial" w:cs="Arial"/>
                <w:color w:val="000000"/>
                <w:sz w:val="20"/>
                <w:lang w:eastAsia="en-US"/>
              </w:rPr>
              <w:t xml:space="preserve">See discussion under the relevant Development Control Plan. </w:t>
            </w:r>
          </w:p>
        </w:tc>
        <w:tc>
          <w:tcPr>
            <w:tcW w:w="4111" w:type="dxa"/>
            <w:tcBorders>
              <w:top w:val="dashed" w:sz="4" w:space="0" w:color="auto"/>
              <w:left w:val="single" w:sz="4" w:space="0" w:color="auto"/>
              <w:bottom w:val="dashed" w:sz="4" w:space="0" w:color="auto"/>
              <w:right w:val="single" w:sz="4" w:space="0" w:color="auto"/>
            </w:tcBorders>
          </w:tcPr>
          <w:p w14:paraId="16AC77CF" w14:textId="462501A1" w:rsidR="00EB034F" w:rsidRPr="001077EE" w:rsidRDefault="00175AE3" w:rsidP="00B23BB5">
            <w:pPr>
              <w:spacing w:line="264" w:lineRule="auto"/>
              <w:rPr>
                <w:rFonts w:ascii="Arial" w:hAnsi="Arial" w:cs="Arial"/>
                <w:color w:val="000000"/>
                <w:sz w:val="20"/>
                <w:lang w:eastAsia="en-US"/>
              </w:rPr>
            </w:pPr>
            <w:r w:rsidRPr="001077EE">
              <w:rPr>
                <w:rFonts w:ascii="Arial" w:hAnsi="Arial" w:cs="Arial"/>
                <w:color w:val="000000"/>
                <w:sz w:val="20"/>
                <w:lang w:eastAsia="en-US"/>
              </w:rPr>
              <w:t xml:space="preserve">Setbacks comply with the Stage 1 concept </w:t>
            </w:r>
            <w:r w:rsidR="001077EE" w:rsidRPr="001077EE">
              <w:rPr>
                <w:rFonts w:ascii="Arial" w:hAnsi="Arial" w:cs="Arial"/>
                <w:color w:val="000000"/>
                <w:sz w:val="20"/>
                <w:lang w:eastAsia="en-US"/>
              </w:rPr>
              <w:t xml:space="preserve">approval and are considered satisfactory. </w:t>
            </w:r>
          </w:p>
        </w:tc>
        <w:tc>
          <w:tcPr>
            <w:tcW w:w="2546" w:type="dxa"/>
            <w:tcBorders>
              <w:top w:val="dashed" w:sz="4" w:space="0" w:color="auto"/>
              <w:left w:val="single" w:sz="4" w:space="0" w:color="auto"/>
              <w:bottom w:val="dashed" w:sz="4" w:space="0" w:color="auto"/>
              <w:right w:val="single" w:sz="4" w:space="0" w:color="auto"/>
            </w:tcBorders>
          </w:tcPr>
          <w:p w14:paraId="63F2EA9E" w14:textId="11BB544B" w:rsidR="00EB034F" w:rsidRPr="001077EE" w:rsidRDefault="00B06AE6" w:rsidP="00715D99">
            <w:pPr>
              <w:spacing w:line="264" w:lineRule="auto"/>
              <w:jc w:val="center"/>
              <w:rPr>
                <w:rFonts w:ascii="Arial" w:hAnsi="Arial" w:cs="Arial"/>
                <w:color w:val="000000"/>
                <w:sz w:val="20"/>
                <w:lang w:eastAsia="en-US"/>
              </w:rPr>
            </w:pPr>
            <w:r w:rsidRPr="001077EE">
              <w:rPr>
                <w:rFonts w:ascii="Arial" w:hAnsi="Arial" w:cs="Arial"/>
                <w:color w:val="000000"/>
                <w:sz w:val="20"/>
                <w:lang w:eastAsia="en-US"/>
              </w:rPr>
              <w:t>Yes</w:t>
            </w:r>
          </w:p>
          <w:p w14:paraId="791FA21C" w14:textId="77777777" w:rsidR="00EB034F" w:rsidRPr="001077EE" w:rsidRDefault="00EB034F" w:rsidP="00715D99">
            <w:pPr>
              <w:spacing w:line="264" w:lineRule="auto"/>
              <w:jc w:val="center"/>
              <w:rPr>
                <w:rFonts w:ascii="Arial" w:hAnsi="Arial" w:cs="Arial"/>
                <w:color w:val="000000"/>
                <w:sz w:val="20"/>
                <w:lang w:eastAsia="en-US"/>
              </w:rPr>
            </w:pPr>
          </w:p>
        </w:tc>
      </w:tr>
      <w:tr w:rsidR="00813804" w:rsidRPr="00EB034F" w14:paraId="3444E139" w14:textId="77777777" w:rsidTr="001264C3">
        <w:trPr>
          <w:trHeight w:val="264"/>
        </w:trPr>
        <w:tc>
          <w:tcPr>
            <w:tcW w:w="10200" w:type="dxa"/>
            <w:gridSpan w:val="3"/>
            <w:tcBorders>
              <w:top w:val="dashed" w:sz="4" w:space="0" w:color="auto"/>
              <w:left w:val="single" w:sz="4" w:space="0" w:color="auto"/>
              <w:bottom w:val="dashed" w:sz="4" w:space="0" w:color="auto"/>
              <w:right w:val="single" w:sz="4" w:space="0" w:color="auto"/>
            </w:tcBorders>
            <w:shd w:val="clear" w:color="auto" w:fill="F2F2F2"/>
            <w:hideMark/>
          </w:tcPr>
          <w:p w14:paraId="5426C9D2" w14:textId="77777777" w:rsidR="00813804" w:rsidRPr="001077EE" w:rsidRDefault="00813804" w:rsidP="00813804">
            <w:pPr>
              <w:spacing w:line="264" w:lineRule="auto"/>
              <w:rPr>
                <w:rFonts w:ascii="Arial" w:eastAsia="Calibri" w:hAnsi="Arial" w:cs="Arial"/>
                <w:b/>
                <w:color w:val="000000"/>
                <w:sz w:val="22"/>
                <w:szCs w:val="22"/>
                <w:lang w:eastAsia="en-US"/>
              </w:rPr>
            </w:pPr>
            <w:r w:rsidRPr="001077EE">
              <w:rPr>
                <w:rFonts w:ascii="Arial" w:eastAsia="Calibri" w:hAnsi="Arial" w:cs="Arial"/>
                <w:b/>
                <w:color w:val="000000"/>
                <w:sz w:val="22"/>
                <w:szCs w:val="22"/>
                <w:lang w:eastAsia="en-US"/>
              </w:rPr>
              <w:t xml:space="preserve">Part 3 Siting the </w:t>
            </w:r>
            <w:proofErr w:type="gramStart"/>
            <w:r w:rsidRPr="001077EE">
              <w:rPr>
                <w:rFonts w:ascii="Arial" w:eastAsia="Calibri" w:hAnsi="Arial" w:cs="Arial"/>
                <w:b/>
                <w:color w:val="000000"/>
                <w:sz w:val="22"/>
                <w:szCs w:val="22"/>
                <w:lang w:eastAsia="en-US"/>
              </w:rPr>
              <w:t>development  Design</w:t>
            </w:r>
            <w:proofErr w:type="gramEnd"/>
            <w:r w:rsidRPr="001077EE">
              <w:rPr>
                <w:rFonts w:ascii="Arial" w:eastAsia="Calibri" w:hAnsi="Arial" w:cs="Arial"/>
                <w:b/>
                <w:color w:val="000000"/>
                <w:sz w:val="22"/>
                <w:szCs w:val="22"/>
                <w:lang w:eastAsia="en-US"/>
              </w:rPr>
              <w:t xml:space="preserve"> criteria/guidance</w:t>
            </w:r>
          </w:p>
          <w:p w14:paraId="580433D2" w14:textId="1A4E97EB" w:rsidR="00813804" w:rsidRPr="001077EE" w:rsidRDefault="00813804" w:rsidP="00813804">
            <w:pPr>
              <w:spacing w:line="264" w:lineRule="auto"/>
              <w:rPr>
                <w:rFonts w:ascii="Arial" w:eastAsia="Calibri" w:hAnsi="Arial" w:cs="Arial"/>
                <w:color w:val="000000"/>
                <w:sz w:val="20"/>
                <w:lang w:eastAsia="en-US"/>
              </w:rPr>
            </w:pPr>
          </w:p>
        </w:tc>
      </w:tr>
      <w:tr w:rsidR="00E6217D" w:rsidRPr="00EB034F" w14:paraId="563F2A35" w14:textId="77777777" w:rsidTr="00EB034F">
        <w:tc>
          <w:tcPr>
            <w:tcW w:w="3543" w:type="dxa"/>
            <w:tcBorders>
              <w:top w:val="dashed" w:sz="4" w:space="0" w:color="auto"/>
              <w:left w:val="single" w:sz="4" w:space="0" w:color="auto"/>
              <w:bottom w:val="dashed" w:sz="4" w:space="0" w:color="auto"/>
              <w:right w:val="single" w:sz="4" w:space="0" w:color="auto"/>
            </w:tcBorders>
          </w:tcPr>
          <w:p w14:paraId="5454BD2F" w14:textId="42AA8A44" w:rsidR="00E6217D" w:rsidRPr="001077EE" w:rsidRDefault="007E2220" w:rsidP="00EB034F">
            <w:pPr>
              <w:autoSpaceDE w:val="0"/>
              <w:autoSpaceDN w:val="0"/>
              <w:adjustRightInd w:val="0"/>
              <w:spacing w:line="187" w:lineRule="atLeast"/>
              <w:rPr>
                <w:rFonts w:ascii="Arial" w:eastAsia="Calibri" w:hAnsi="Arial" w:cs="Arial"/>
                <w:b/>
                <w:color w:val="000000"/>
                <w:sz w:val="20"/>
              </w:rPr>
            </w:pPr>
            <w:r w:rsidRPr="001077EE">
              <w:rPr>
                <w:rFonts w:ascii="Arial" w:eastAsia="Calibri" w:hAnsi="Arial" w:cs="Arial"/>
                <w:b/>
                <w:color w:val="000000"/>
                <w:sz w:val="20"/>
              </w:rPr>
              <w:t xml:space="preserve">3A </w:t>
            </w:r>
            <w:r w:rsidR="00813804" w:rsidRPr="001077EE">
              <w:rPr>
                <w:rFonts w:ascii="Arial" w:eastAsia="Calibri" w:hAnsi="Arial" w:cs="Arial"/>
                <w:b/>
                <w:color w:val="000000"/>
                <w:sz w:val="20"/>
              </w:rPr>
              <w:t xml:space="preserve">Site Analysis </w:t>
            </w:r>
          </w:p>
          <w:p w14:paraId="238731DD" w14:textId="1490B8FD" w:rsidR="00813804" w:rsidRPr="001077EE" w:rsidRDefault="00813804" w:rsidP="00EB034F">
            <w:pPr>
              <w:autoSpaceDE w:val="0"/>
              <w:autoSpaceDN w:val="0"/>
              <w:adjustRightInd w:val="0"/>
              <w:spacing w:line="187" w:lineRule="atLeast"/>
              <w:rPr>
                <w:rFonts w:ascii="Arial" w:eastAsia="Calibri" w:hAnsi="Arial" w:cs="Arial"/>
                <w:b/>
                <w:color w:val="000000"/>
                <w:sz w:val="16"/>
                <w:szCs w:val="16"/>
              </w:rPr>
            </w:pPr>
          </w:p>
          <w:p w14:paraId="2D5906EF" w14:textId="3FD0CA12" w:rsidR="007E2220" w:rsidRPr="001077EE" w:rsidRDefault="00DB41A0" w:rsidP="00EB034F">
            <w:pPr>
              <w:autoSpaceDE w:val="0"/>
              <w:autoSpaceDN w:val="0"/>
              <w:adjustRightInd w:val="0"/>
              <w:spacing w:line="187" w:lineRule="atLeast"/>
              <w:rPr>
                <w:rFonts w:ascii="Arial" w:eastAsia="Calibri" w:hAnsi="Arial" w:cs="Arial"/>
                <w:b/>
                <w:color w:val="000000"/>
                <w:sz w:val="16"/>
                <w:szCs w:val="16"/>
              </w:rPr>
            </w:pPr>
            <w:r w:rsidRPr="001077EE">
              <w:rPr>
                <w:rFonts w:ascii="Arial" w:hAnsi="Arial" w:cs="Arial"/>
                <w:sz w:val="20"/>
                <w:szCs w:val="16"/>
              </w:rPr>
              <w:t xml:space="preserve">Site analysis illustrates that design decisions have been based on opportunities and constraints of the site conditions and their relationship to the surrounding </w:t>
            </w:r>
            <w:proofErr w:type="gramStart"/>
            <w:r w:rsidRPr="001077EE">
              <w:rPr>
                <w:rFonts w:ascii="Arial" w:hAnsi="Arial" w:cs="Arial"/>
                <w:sz w:val="20"/>
                <w:szCs w:val="16"/>
              </w:rPr>
              <w:t>context</w:t>
            </w:r>
            <w:proofErr w:type="gramEnd"/>
          </w:p>
          <w:p w14:paraId="51593EEC" w14:textId="77777777" w:rsidR="007E2220" w:rsidRPr="001077EE" w:rsidRDefault="007E2220" w:rsidP="00EB034F">
            <w:pPr>
              <w:autoSpaceDE w:val="0"/>
              <w:autoSpaceDN w:val="0"/>
              <w:adjustRightInd w:val="0"/>
              <w:spacing w:line="187" w:lineRule="atLeast"/>
              <w:rPr>
                <w:rFonts w:ascii="Arial" w:eastAsia="Calibri" w:hAnsi="Arial" w:cs="Arial"/>
                <w:b/>
                <w:color w:val="000000"/>
                <w:sz w:val="20"/>
              </w:rPr>
            </w:pPr>
          </w:p>
          <w:p w14:paraId="3528B70B" w14:textId="77777777" w:rsidR="00DB41A0" w:rsidRPr="001077EE" w:rsidRDefault="003B70FA" w:rsidP="00EB034F">
            <w:pPr>
              <w:autoSpaceDE w:val="0"/>
              <w:autoSpaceDN w:val="0"/>
              <w:adjustRightInd w:val="0"/>
              <w:spacing w:line="187" w:lineRule="atLeast"/>
              <w:rPr>
                <w:rFonts w:ascii="Arial" w:eastAsia="Calibri" w:hAnsi="Arial" w:cs="Arial"/>
                <w:bCs/>
                <w:color w:val="000000"/>
                <w:sz w:val="20"/>
                <w:u w:val="single"/>
              </w:rPr>
            </w:pPr>
            <w:r w:rsidRPr="001077EE">
              <w:rPr>
                <w:rFonts w:ascii="Arial" w:eastAsia="Calibri" w:hAnsi="Arial" w:cs="Arial"/>
                <w:bCs/>
                <w:color w:val="000000"/>
                <w:sz w:val="20"/>
                <w:u w:val="single"/>
              </w:rPr>
              <w:t xml:space="preserve">Design guidance </w:t>
            </w:r>
          </w:p>
          <w:p w14:paraId="685B5812" w14:textId="77777777" w:rsidR="003B70FA" w:rsidRPr="001077EE" w:rsidRDefault="003B70FA" w:rsidP="00EB034F">
            <w:pPr>
              <w:autoSpaceDE w:val="0"/>
              <w:autoSpaceDN w:val="0"/>
              <w:adjustRightInd w:val="0"/>
              <w:spacing w:line="187" w:lineRule="atLeast"/>
              <w:rPr>
                <w:rFonts w:ascii="Arial" w:eastAsia="Calibri" w:hAnsi="Arial" w:cs="Arial"/>
                <w:bCs/>
                <w:color w:val="000000"/>
                <w:sz w:val="20"/>
              </w:rPr>
            </w:pPr>
          </w:p>
          <w:p w14:paraId="09CA387E" w14:textId="24DF9966" w:rsidR="003B70FA" w:rsidRPr="001077EE" w:rsidRDefault="003B70FA" w:rsidP="00EB034F">
            <w:pPr>
              <w:autoSpaceDE w:val="0"/>
              <w:autoSpaceDN w:val="0"/>
              <w:adjustRightInd w:val="0"/>
              <w:spacing w:line="187" w:lineRule="atLeast"/>
              <w:rPr>
                <w:rFonts w:ascii="Arial" w:eastAsia="Calibri" w:hAnsi="Arial" w:cs="Arial"/>
                <w:b/>
                <w:color w:val="000000"/>
                <w:sz w:val="20"/>
              </w:rPr>
            </w:pPr>
            <w:r w:rsidRPr="001077EE">
              <w:rPr>
                <w:rFonts w:ascii="Arial" w:eastAsia="Calibri" w:hAnsi="Arial" w:cs="Arial"/>
                <w:bCs/>
                <w:color w:val="000000"/>
                <w:sz w:val="20"/>
              </w:rPr>
              <w:lastRenderedPageBreak/>
              <w:t>Each element in the site analysis checklist should be addressed</w:t>
            </w:r>
          </w:p>
        </w:tc>
        <w:tc>
          <w:tcPr>
            <w:tcW w:w="4111" w:type="dxa"/>
            <w:tcBorders>
              <w:top w:val="dashed" w:sz="4" w:space="0" w:color="auto"/>
              <w:left w:val="single" w:sz="4" w:space="0" w:color="auto"/>
              <w:bottom w:val="dashed" w:sz="4" w:space="0" w:color="auto"/>
              <w:right w:val="single" w:sz="4" w:space="0" w:color="auto"/>
            </w:tcBorders>
          </w:tcPr>
          <w:p w14:paraId="7C1FF9F5" w14:textId="35BF9F8C" w:rsidR="007D6AD6" w:rsidRPr="001077EE" w:rsidRDefault="00CD2FAE" w:rsidP="00EB034F">
            <w:pPr>
              <w:autoSpaceDE w:val="0"/>
              <w:autoSpaceDN w:val="0"/>
              <w:adjustRightInd w:val="0"/>
              <w:spacing w:line="264" w:lineRule="auto"/>
              <w:rPr>
                <w:rFonts w:ascii="Arial" w:eastAsia="Calibri" w:hAnsi="Arial" w:cs="Arial"/>
                <w:color w:val="000000"/>
                <w:sz w:val="20"/>
                <w:lang w:eastAsia="en-US"/>
              </w:rPr>
            </w:pPr>
            <w:r w:rsidRPr="001077EE">
              <w:rPr>
                <w:rFonts w:ascii="Arial" w:eastAsia="Calibri" w:hAnsi="Arial" w:cs="Arial"/>
                <w:color w:val="000000"/>
                <w:sz w:val="20"/>
                <w:lang w:eastAsia="en-US"/>
              </w:rPr>
              <w:lastRenderedPageBreak/>
              <w:t xml:space="preserve">A suitable site analysis has been submitted which addresses how the development was designed in response to the site conditions and surrounding development. </w:t>
            </w:r>
          </w:p>
          <w:p w14:paraId="2DE5F56B" w14:textId="539AEE21" w:rsidR="00745057" w:rsidRPr="001077EE" w:rsidRDefault="00745057" w:rsidP="00EB034F">
            <w:pPr>
              <w:autoSpaceDE w:val="0"/>
              <w:autoSpaceDN w:val="0"/>
              <w:adjustRightInd w:val="0"/>
              <w:spacing w:line="264" w:lineRule="auto"/>
              <w:rPr>
                <w:rFonts w:ascii="Arial" w:eastAsia="Calibri" w:hAnsi="Arial" w:cs="Arial"/>
                <w:color w:val="000000"/>
                <w:sz w:val="20"/>
                <w:lang w:eastAsia="en-US"/>
              </w:rPr>
            </w:pPr>
          </w:p>
        </w:tc>
        <w:tc>
          <w:tcPr>
            <w:tcW w:w="2546" w:type="dxa"/>
            <w:tcBorders>
              <w:top w:val="dashed" w:sz="4" w:space="0" w:color="auto"/>
              <w:left w:val="single" w:sz="4" w:space="0" w:color="auto"/>
              <w:bottom w:val="dashed" w:sz="4" w:space="0" w:color="auto"/>
              <w:right w:val="single" w:sz="4" w:space="0" w:color="auto"/>
            </w:tcBorders>
          </w:tcPr>
          <w:p w14:paraId="6A04D3D3" w14:textId="64859589" w:rsidR="00E6217D" w:rsidRPr="001077EE" w:rsidRDefault="00CD2FAE" w:rsidP="00813804">
            <w:pPr>
              <w:autoSpaceDE w:val="0"/>
              <w:autoSpaceDN w:val="0"/>
              <w:adjustRightInd w:val="0"/>
              <w:spacing w:line="264" w:lineRule="auto"/>
              <w:jc w:val="center"/>
              <w:rPr>
                <w:rFonts w:ascii="Arial" w:eastAsia="Calibri" w:hAnsi="Arial" w:cs="Arial"/>
                <w:color w:val="000000"/>
                <w:sz w:val="20"/>
                <w:lang w:eastAsia="en-US"/>
              </w:rPr>
            </w:pPr>
            <w:r w:rsidRPr="001077EE">
              <w:rPr>
                <w:rFonts w:ascii="Arial" w:eastAsia="Calibri" w:hAnsi="Arial" w:cs="Arial"/>
                <w:color w:val="000000"/>
                <w:sz w:val="20"/>
                <w:lang w:eastAsia="en-US"/>
              </w:rPr>
              <w:t>Yes</w:t>
            </w:r>
          </w:p>
        </w:tc>
      </w:tr>
      <w:tr w:rsidR="00EB034F" w:rsidRPr="00EB034F" w14:paraId="5EBBB8C2" w14:textId="77777777" w:rsidTr="00EB034F">
        <w:tc>
          <w:tcPr>
            <w:tcW w:w="3543" w:type="dxa"/>
            <w:tcBorders>
              <w:top w:val="dashed" w:sz="4" w:space="0" w:color="auto"/>
              <w:left w:val="single" w:sz="4" w:space="0" w:color="auto"/>
              <w:bottom w:val="dashed" w:sz="4" w:space="0" w:color="auto"/>
              <w:right w:val="single" w:sz="4" w:space="0" w:color="auto"/>
            </w:tcBorders>
          </w:tcPr>
          <w:p w14:paraId="51810AB1" w14:textId="77777777" w:rsidR="00EB034F" w:rsidRPr="00EB034F" w:rsidRDefault="00EB034F" w:rsidP="00EB034F">
            <w:pPr>
              <w:autoSpaceDE w:val="0"/>
              <w:autoSpaceDN w:val="0"/>
              <w:adjustRightInd w:val="0"/>
              <w:spacing w:line="187" w:lineRule="atLeast"/>
              <w:rPr>
                <w:rFonts w:ascii="Arial" w:eastAsia="Calibri" w:hAnsi="Arial" w:cs="Arial"/>
                <w:b/>
                <w:color w:val="000000"/>
                <w:sz w:val="20"/>
              </w:rPr>
            </w:pPr>
            <w:r w:rsidRPr="00EB034F">
              <w:rPr>
                <w:rFonts w:ascii="Arial" w:eastAsia="Calibri" w:hAnsi="Arial" w:cs="Arial"/>
                <w:b/>
                <w:color w:val="000000"/>
                <w:sz w:val="20"/>
              </w:rPr>
              <w:t>3B Orientation</w:t>
            </w:r>
          </w:p>
          <w:p w14:paraId="5E8410F9" w14:textId="77777777" w:rsidR="00EB034F" w:rsidRPr="00EB034F" w:rsidRDefault="00EB034F" w:rsidP="00EB034F">
            <w:pPr>
              <w:autoSpaceDE w:val="0"/>
              <w:autoSpaceDN w:val="0"/>
              <w:adjustRightInd w:val="0"/>
              <w:spacing w:line="187" w:lineRule="atLeast"/>
              <w:rPr>
                <w:rFonts w:ascii="Arial" w:eastAsia="Calibri" w:hAnsi="Arial" w:cs="Arial"/>
                <w:color w:val="000000"/>
                <w:sz w:val="20"/>
                <w:lang w:eastAsia="en-US"/>
              </w:rPr>
            </w:pPr>
            <w:r w:rsidRPr="00EB034F">
              <w:rPr>
                <w:rFonts w:ascii="Arial" w:eastAsia="Calibri" w:hAnsi="Arial" w:cs="Arial"/>
                <w:color w:val="000000"/>
                <w:sz w:val="20"/>
              </w:rPr>
              <w:t>Building types and layouts respond to the streetscape and site while optimising solar access and minimising o</w:t>
            </w:r>
            <w:r w:rsidRPr="00EB034F">
              <w:rPr>
                <w:rFonts w:ascii="Arial" w:eastAsia="Calibri" w:hAnsi="Arial" w:cs="Arial"/>
                <w:color w:val="000000"/>
                <w:sz w:val="20"/>
                <w:lang w:eastAsia="en-US"/>
              </w:rPr>
              <w:t>vershadowing of neighbouring properties in winter.</w:t>
            </w:r>
          </w:p>
          <w:p w14:paraId="0B8C1726" w14:textId="77777777" w:rsidR="00EB034F" w:rsidRPr="00EB034F" w:rsidRDefault="00EB034F" w:rsidP="00EB034F">
            <w:pPr>
              <w:autoSpaceDE w:val="0"/>
              <w:autoSpaceDN w:val="0"/>
              <w:adjustRightInd w:val="0"/>
              <w:spacing w:line="187" w:lineRule="atLeast"/>
              <w:ind w:left="273"/>
              <w:rPr>
                <w:rFonts w:ascii="Arial" w:eastAsia="Calibri" w:hAnsi="Arial" w:cs="Arial"/>
                <w:color w:val="000000"/>
                <w:sz w:val="20"/>
              </w:rPr>
            </w:pPr>
          </w:p>
        </w:tc>
        <w:tc>
          <w:tcPr>
            <w:tcW w:w="4111" w:type="dxa"/>
            <w:tcBorders>
              <w:top w:val="dashed" w:sz="4" w:space="0" w:color="auto"/>
              <w:left w:val="single" w:sz="4" w:space="0" w:color="auto"/>
              <w:bottom w:val="dashed" w:sz="4" w:space="0" w:color="auto"/>
              <w:right w:val="single" w:sz="4" w:space="0" w:color="auto"/>
            </w:tcBorders>
          </w:tcPr>
          <w:p w14:paraId="1860B57E" w14:textId="77777777" w:rsidR="00EB034F" w:rsidRPr="00F5651B" w:rsidRDefault="00EB034F" w:rsidP="00EB034F">
            <w:pPr>
              <w:autoSpaceDE w:val="0"/>
              <w:autoSpaceDN w:val="0"/>
              <w:adjustRightInd w:val="0"/>
              <w:spacing w:line="264" w:lineRule="auto"/>
              <w:rPr>
                <w:rFonts w:ascii="Arial" w:eastAsia="Calibri" w:hAnsi="Arial" w:cs="Arial"/>
                <w:color w:val="000000"/>
                <w:sz w:val="20"/>
                <w:highlight w:val="yellow"/>
                <w:u w:val="single"/>
                <w:lang w:eastAsia="en-US"/>
              </w:rPr>
            </w:pPr>
          </w:p>
          <w:p w14:paraId="5CFBF35F" w14:textId="70F8F1DC" w:rsidR="00EB034F" w:rsidRPr="00AE6450" w:rsidRDefault="00CE3C50" w:rsidP="00CE3C50">
            <w:pPr>
              <w:autoSpaceDE w:val="0"/>
              <w:autoSpaceDN w:val="0"/>
              <w:adjustRightInd w:val="0"/>
              <w:rPr>
                <w:rFonts w:ascii="Arial" w:eastAsiaTheme="minorHAnsi" w:hAnsi="Arial" w:cs="Arial"/>
                <w:sz w:val="20"/>
                <w:lang w:eastAsia="en-US"/>
              </w:rPr>
            </w:pPr>
            <w:r w:rsidRPr="00AE6450">
              <w:rPr>
                <w:rFonts w:ascii="Arial" w:eastAsiaTheme="minorHAnsi" w:hAnsi="Arial" w:cs="Arial"/>
                <w:sz w:val="20"/>
                <w:lang w:eastAsia="en-US"/>
              </w:rPr>
              <w:t xml:space="preserve">North facing Terraces to the front boundary address the street and context. Central </w:t>
            </w:r>
            <w:r w:rsidR="00AE6450" w:rsidRPr="00AE6450">
              <w:rPr>
                <w:rFonts w:ascii="Arial" w:eastAsiaTheme="minorHAnsi" w:hAnsi="Arial" w:cs="Arial"/>
                <w:sz w:val="20"/>
                <w:lang w:eastAsia="en-US"/>
              </w:rPr>
              <w:t>Residential</w:t>
            </w:r>
            <w:r w:rsidRPr="00AE6450">
              <w:rPr>
                <w:rFonts w:ascii="Arial" w:eastAsiaTheme="minorHAnsi" w:hAnsi="Arial" w:cs="Arial"/>
                <w:sz w:val="20"/>
                <w:lang w:eastAsia="en-US"/>
              </w:rPr>
              <w:t xml:space="preserve"> Flat</w:t>
            </w:r>
            <w:r w:rsidR="00AE6450">
              <w:rPr>
                <w:rFonts w:ascii="Arial" w:eastAsiaTheme="minorHAnsi" w:hAnsi="Arial" w:cs="Arial"/>
                <w:sz w:val="20"/>
                <w:lang w:eastAsia="en-US"/>
              </w:rPr>
              <w:t xml:space="preserve"> </w:t>
            </w:r>
            <w:r w:rsidRPr="00AE6450">
              <w:rPr>
                <w:rFonts w:ascii="Arial" w:eastAsiaTheme="minorHAnsi" w:hAnsi="Arial" w:cs="Arial"/>
                <w:sz w:val="20"/>
                <w:lang w:eastAsia="en-US"/>
              </w:rPr>
              <w:t xml:space="preserve">Building located and positioned to maximise to solar gain, </w:t>
            </w:r>
            <w:proofErr w:type="gramStart"/>
            <w:r w:rsidRPr="00AE6450">
              <w:rPr>
                <w:rFonts w:ascii="Arial" w:eastAsiaTheme="minorHAnsi" w:hAnsi="Arial" w:cs="Arial"/>
                <w:sz w:val="20"/>
                <w:lang w:eastAsia="en-US"/>
              </w:rPr>
              <w:t>ventilation</w:t>
            </w:r>
            <w:proofErr w:type="gramEnd"/>
            <w:r w:rsidRPr="00AE6450">
              <w:rPr>
                <w:rFonts w:ascii="Arial" w:eastAsiaTheme="minorHAnsi" w:hAnsi="Arial" w:cs="Arial"/>
                <w:sz w:val="20"/>
                <w:lang w:eastAsia="en-US"/>
              </w:rPr>
              <w:t xml:space="preserve"> and views to surrounding context.</w:t>
            </w:r>
          </w:p>
        </w:tc>
        <w:tc>
          <w:tcPr>
            <w:tcW w:w="2546" w:type="dxa"/>
            <w:tcBorders>
              <w:top w:val="dashed" w:sz="4" w:space="0" w:color="auto"/>
              <w:left w:val="single" w:sz="4" w:space="0" w:color="auto"/>
              <w:bottom w:val="dashed" w:sz="4" w:space="0" w:color="auto"/>
              <w:right w:val="single" w:sz="4" w:space="0" w:color="auto"/>
            </w:tcBorders>
          </w:tcPr>
          <w:p w14:paraId="48B46F7C" w14:textId="77777777" w:rsidR="00EB034F" w:rsidRPr="00F5651B" w:rsidRDefault="00EB034F" w:rsidP="00EB034F">
            <w:pPr>
              <w:autoSpaceDE w:val="0"/>
              <w:autoSpaceDN w:val="0"/>
              <w:adjustRightInd w:val="0"/>
              <w:spacing w:line="264" w:lineRule="auto"/>
              <w:rPr>
                <w:rFonts w:ascii="Arial" w:eastAsia="Calibri" w:hAnsi="Arial" w:cs="Arial"/>
                <w:color w:val="000000"/>
                <w:sz w:val="20"/>
                <w:highlight w:val="yellow"/>
                <w:lang w:eastAsia="en-US"/>
              </w:rPr>
            </w:pPr>
          </w:p>
          <w:p w14:paraId="3B136414" w14:textId="77777777" w:rsidR="00EB034F" w:rsidRPr="00AE6450" w:rsidRDefault="00EB034F" w:rsidP="00715D99">
            <w:pPr>
              <w:autoSpaceDE w:val="0"/>
              <w:autoSpaceDN w:val="0"/>
              <w:adjustRightInd w:val="0"/>
              <w:spacing w:line="264" w:lineRule="auto"/>
              <w:jc w:val="center"/>
              <w:rPr>
                <w:rFonts w:ascii="Arial" w:eastAsia="Calibri" w:hAnsi="Arial" w:cs="Arial"/>
                <w:color w:val="000000"/>
                <w:sz w:val="20"/>
                <w:lang w:eastAsia="en-US"/>
              </w:rPr>
            </w:pPr>
            <w:r w:rsidRPr="00AE6450">
              <w:rPr>
                <w:rFonts w:ascii="Arial" w:eastAsia="Calibri" w:hAnsi="Arial" w:cs="Arial"/>
                <w:color w:val="000000"/>
                <w:sz w:val="20"/>
                <w:lang w:eastAsia="en-US"/>
              </w:rPr>
              <w:t>Yes</w:t>
            </w:r>
          </w:p>
          <w:p w14:paraId="71F32F6D" w14:textId="77777777" w:rsidR="00EB034F" w:rsidRPr="00F5651B" w:rsidRDefault="00EB034F" w:rsidP="00EB034F">
            <w:pPr>
              <w:autoSpaceDE w:val="0"/>
              <w:autoSpaceDN w:val="0"/>
              <w:adjustRightInd w:val="0"/>
              <w:spacing w:line="264" w:lineRule="auto"/>
              <w:rPr>
                <w:rFonts w:ascii="Arial" w:eastAsia="Calibri" w:hAnsi="Arial" w:cs="Arial"/>
                <w:color w:val="000000"/>
                <w:sz w:val="20"/>
                <w:highlight w:val="yellow"/>
                <w:lang w:eastAsia="en-US"/>
              </w:rPr>
            </w:pPr>
          </w:p>
          <w:p w14:paraId="196F5279" w14:textId="77777777" w:rsidR="00EB034F" w:rsidRPr="00F5651B" w:rsidRDefault="00EB034F" w:rsidP="00EB034F">
            <w:pPr>
              <w:spacing w:line="264" w:lineRule="auto"/>
              <w:rPr>
                <w:rFonts w:ascii="Arial" w:eastAsia="Calibri" w:hAnsi="Arial" w:cs="Arial"/>
                <w:color w:val="000000"/>
                <w:sz w:val="20"/>
                <w:highlight w:val="yellow"/>
                <w:lang w:eastAsia="en-US"/>
              </w:rPr>
            </w:pPr>
            <w:r w:rsidRPr="00F5651B">
              <w:rPr>
                <w:rFonts w:ascii="Arial" w:hAnsi="Arial"/>
                <w:sz w:val="20"/>
                <w:highlight w:val="yellow"/>
                <w:lang w:val="en-US" w:eastAsia="en-US"/>
              </w:rPr>
              <w:t xml:space="preserve"> </w:t>
            </w:r>
          </w:p>
        </w:tc>
      </w:tr>
      <w:tr w:rsidR="00EB034F" w:rsidRPr="00EB034F" w14:paraId="51B0FE44" w14:textId="77777777" w:rsidTr="00C5390B">
        <w:tc>
          <w:tcPr>
            <w:tcW w:w="3543" w:type="dxa"/>
            <w:tcBorders>
              <w:top w:val="dashed" w:sz="4" w:space="0" w:color="auto"/>
              <w:left w:val="single" w:sz="4" w:space="0" w:color="auto"/>
              <w:bottom w:val="dashed" w:sz="4" w:space="0" w:color="auto"/>
              <w:right w:val="single" w:sz="4" w:space="0" w:color="auto"/>
            </w:tcBorders>
            <w:hideMark/>
          </w:tcPr>
          <w:p w14:paraId="62ABCB48" w14:textId="77777777" w:rsidR="00EB034F" w:rsidRPr="00EB034F" w:rsidRDefault="00EB034F" w:rsidP="00EB034F">
            <w:pPr>
              <w:autoSpaceDE w:val="0"/>
              <w:autoSpaceDN w:val="0"/>
              <w:adjustRightInd w:val="0"/>
              <w:spacing w:line="187" w:lineRule="atLeast"/>
              <w:ind w:left="273" w:hanging="273"/>
              <w:rPr>
                <w:rFonts w:ascii="Arial" w:eastAsia="Calibri" w:hAnsi="Arial" w:cs="Arial"/>
                <w:b/>
                <w:color w:val="000000"/>
                <w:sz w:val="20"/>
              </w:rPr>
            </w:pPr>
            <w:r w:rsidRPr="00EB034F">
              <w:rPr>
                <w:rFonts w:ascii="Arial" w:eastAsia="Calibri" w:hAnsi="Arial" w:cs="Arial"/>
                <w:b/>
                <w:color w:val="000000"/>
                <w:sz w:val="20"/>
              </w:rPr>
              <w:t>3C Public domain interface</w:t>
            </w:r>
          </w:p>
          <w:p w14:paraId="73A27D11" w14:textId="77777777" w:rsidR="00EB034F" w:rsidRPr="00EB034F" w:rsidRDefault="00EB034F" w:rsidP="00EB034F">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Transition between private &amp; public domain is achieved without compromising safety and security and a</w:t>
            </w:r>
            <w:r w:rsidRPr="00EB034F">
              <w:rPr>
                <w:rFonts w:ascii="Arial" w:eastAsia="Calibri" w:hAnsi="Arial" w:cs="Arial"/>
                <w:color w:val="000000"/>
                <w:sz w:val="20"/>
                <w:lang w:eastAsia="en-US"/>
              </w:rPr>
              <w:t>menity of the public domain is retained and enhanced.</w:t>
            </w:r>
          </w:p>
        </w:tc>
        <w:tc>
          <w:tcPr>
            <w:tcW w:w="4111" w:type="dxa"/>
            <w:tcBorders>
              <w:top w:val="dashed" w:sz="4" w:space="0" w:color="auto"/>
              <w:left w:val="single" w:sz="4" w:space="0" w:color="auto"/>
              <w:bottom w:val="dashed" w:sz="4" w:space="0" w:color="auto"/>
              <w:right w:val="single" w:sz="4" w:space="0" w:color="auto"/>
            </w:tcBorders>
          </w:tcPr>
          <w:p w14:paraId="75D4517E" w14:textId="77777777" w:rsidR="00EB034F" w:rsidRPr="006B49C1" w:rsidRDefault="009930AC" w:rsidP="00C5390B">
            <w:pPr>
              <w:spacing w:after="120" w:line="256" w:lineRule="auto"/>
              <w:ind w:right="51"/>
              <w:jc w:val="both"/>
              <w:rPr>
                <w:rFonts w:ascii="Arial" w:eastAsia="Calibri" w:hAnsi="Arial" w:cs="Arial"/>
                <w:sz w:val="20"/>
                <w:lang w:eastAsia="en-US"/>
              </w:rPr>
            </w:pPr>
            <w:r w:rsidRPr="006B49C1">
              <w:rPr>
                <w:rFonts w:ascii="Arial" w:eastAsia="Calibri" w:hAnsi="Arial" w:cs="Arial"/>
                <w:sz w:val="20"/>
                <w:lang w:eastAsia="en-US"/>
              </w:rPr>
              <w:t xml:space="preserve">There are safe and secure paths of travel </w:t>
            </w:r>
            <w:r w:rsidR="00AC2F45" w:rsidRPr="006B49C1">
              <w:rPr>
                <w:rFonts w:ascii="Arial" w:eastAsia="Calibri" w:hAnsi="Arial" w:cs="Arial"/>
                <w:sz w:val="20"/>
                <w:lang w:eastAsia="en-US"/>
              </w:rPr>
              <w:t xml:space="preserve">between the public street and private residences. </w:t>
            </w:r>
          </w:p>
          <w:p w14:paraId="4ED5F440" w14:textId="77777777" w:rsidR="00810793" w:rsidRPr="006B49C1" w:rsidRDefault="00810793" w:rsidP="00810793">
            <w:pPr>
              <w:autoSpaceDE w:val="0"/>
              <w:autoSpaceDN w:val="0"/>
              <w:adjustRightInd w:val="0"/>
              <w:rPr>
                <w:rFonts w:ascii="Arial" w:eastAsiaTheme="minorHAnsi" w:hAnsi="Arial" w:cs="Arial"/>
                <w:sz w:val="20"/>
                <w:lang w:eastAsia="en-US"/>
              </w:rPr>
            </w:pPr>
            <w:r w:rsidRPr="006B49C1">
              <w:rPr>
                <w:rFonts w:ascii="Arial" w:eastAsiaTheme="minorHAnsi" w:hAnsi="Arial" w:cs="Arial"/>
                <w:sz w:val="20"/>
                <w:lang w:eastAsia="en-US"/>
              </w:rPr>
              <w:t>Direct access to the street is available to all ground floor Terraces. The RFB Apartments on the ground have</w:t>
            </w:r>
          </w:p>
          <w:p w14:paraId="6770508F" w14:textId="77777777" w:rsidR="00810793" w:rsidRPr="006B49C1" w:rsidRDefault="00810793" w:rsidP="00810793">
            <w:pPr>
              <w:spacing w:after="120" w:line="256" w:lineRule="auto"/>
              <w:ind w:right="51"/>
              <w:jc w:val="both"/>
              <w:rPr>
                <w:rFonts w:ascii="Arial" w:eastAsiaTheme="minorHAnsi" w:hAnsi="Arial" w:cs="Arial"/>
                <w:sz w:val="20"/>
                <w:lang w:eastAsia="en-US"/>
              </w:rPr>
            </w:pPr>
            <w:r w:rsidRPr="006B49C1">
              <w:rPr>
                <w:rFonts w:ascii="Arial" w:eastAsiaTheme="minorHAnsi" w:hAnsi="Arial" w:cs="Arial"/>
                <w:sz w:val="20"/>
                <w:lang w:eastAsia="en-US"/>
              </w:rPr>
              <w:t>access to a path that leads them through the communal area and then to the street.</w:t>
            </w:r>
          </w:p>
          <w:p w14:paraId="44CFD4CD" w14:textId="4632D108" w:rsidR="006B49C1" w:rsidRPr="006B49C1" w:rsidRDefault="006B49C1" w:rsidP="006B49C1">
            <w:pPr>
              <w:autoSpaceDE w:val="0"/>
              <w:autoSpaceDN w:val="0"/>
              <w:adjustRightInd w:val="0"/>
              <w:rPr>
                <w:rFonts w:ascii="Arial" w:eastAsiaTheme="minorHAnsi" w:hAnsi="Arial" w:cs="Arial"/>
                <w:sz w:val="20"/>
                <w:lang w:eastAsia="en-US"/>
              </w:rPr>
            </w:pPr>
            <w:r w:rsidRPr="006B49C1">
              <w:rPr>
                <w:rFonts w:ascii="Arial" w:eastAsiaTheme="minorHAnsi" w:hAnsi="Arial" w:cs="Arial"/>
                <w:sz w:val="20"/>
                <w:lang w:eastAsia="en-US"/>
              </w:rPr>
              <w:t>The Terraces have direct view and surveillance to the street.</w:t>
            </w:r>
            <w:r>
              <w:rPr>
                <w:rFonts w:ascii="Arial" w:eastAsiaTheme="minorHAnsi" w:hAnsi="Arial" w:cs="Arial"/>
                <w:sz w:val="20"/>
                <w:lang w:eastAsia="en-US"/>
              </w:rPr>
              <w:t xml:space="preserve"> </w:t>
            </w:r>
            <w:r w:rsidRPr="006B49C1">
              <w:rPr>
                <w:rFonts w:ascii="Arial" w:eastAsiaTheme="minorHAnsi" w:hAnsi="Arial" w:cs="Arial"/>
                <w:sz w:val="20"/>
                <w:lang w:eastAsia="en-US"/>
              </w:rPr>
              <w:t>The landscape buffer of the communal area to</w:t>
            </w:r>
          </w:p>
          <w:p w14:paraId="25527301" w14:textId="2689FB8C" w:rsidR="00810793" w:rsidRPr="006B49C1" w:rsidRDefault="006B49C1" w:rsidP="006B49C1">
            <w:pPr>
              <w:spacing w:after="120" w:line="256" w:lineRule="auto"/>
              <w:ind w:right="51"/>
              <w:jc w:val="both"/>
              <w:rPr>
                <w:rFonts w:ascii="Arial" w:eastAsia="Calibri" w:hAnsi="Arial" w:cs="Arial"/>
                <w:sz w:val="20"/>
                <w:lang w:eastAsia="en-US"/>
              </w:rPr>
            </w:pPr>
            <w:r w:rsidRPr="006B49C1">
              <w:rPr>
                <w:rFonts w:ascii="Arial" w:eastAsiaTheme="minorHAnsi" w:hAnsi="Arial" w:cs="Arial"/>
                <w:sz w:val="20"/>
                <w:lang w:eastAsia="en-US"/>
              </w:rPr>
              <w:t>the RFB apartment</w:t>
            </w:r>
            <w:r>
              <w:rPr>
                <w:rFonts w:ascii="Arial" w:eastAsiaTheme="minorHAnsi" w:hAnsi="Arial" w:cs="Arial"/>
                <w:sz w:val="20"/>
                <w:lang w:eastAsia="en-US"/>
              </w:rPr>
              <w:t>s</w:t>
            </w:r>
            <w:r w:rsidRPr="006B49C1">
              <w:rPr>
                <w:rFonts w:ascii="Arial" w:eastAsiaTheme="minorHAnsi" w:hAnsi="Arial" w:cs="Arial"/>
                <w:sz w:val="20"/>
                <w:lang w:eastAsia="en-US"/>
              </w:rPr>
              <w:t xml:space="preserve"> provides a level of privacy protection.</w:t>
            </w:r>
          </w:p>
        </w:tc>
        <w:tc>
          <w:tcPr>
            <w:tcW w:w="2546" w:type="dxa"/>
            <w:tcBorders>
              <w:top w:val="dashed" w:sz="4" w:space="0" w:color="auto"/>
              <w:left w:val="single" w:sz="4" w:space="0" w:color="auto"/>
              <w:bottom w:val="dashed" w:sz="4" w:space="0" w:color="auto"/>
              <w:right w:val="single" w:sz="4" w:space="0" w:color="auto"/>
            </w:tcBorders>
          </w:tcPr>
          <w:p w14:paraId="5778789A" w14:textId="773B7F74" w:rsidR="00EB034F" w:rsidRPr="006B49C1" w:rsidRDefault="00D439A6" w:rsidP="00715D99">
            <w:pPr>
              <w:spacing w:line="264" w:lineRule="auto"/>
              <w:jc w:val="center"/>
              <w:rPr>
                <w:rFonts w:ascii="Arial" w:eastAsia="Calibri" w:hAnsi="Arial" w:cs="Arial"/>
                <w:color w:val="000000"/>
                <w:sz w:val="20"/>
                <w:lang w:eastAsia="en-US"/>
              </w:rPr>
            </w:pPr>
            <w:r w:rsidRPr="006B49C1">
              <w:rPr>
                <w:rFonts w:ascii="Arial" w:eastAsia="Calibri" w:hAnsi="Arial" w:cs="Arial"/>
                <w:color w:val="000000"/>
                <w:sz w:val="20"/>
                <w:lang w:eastAsia="en-US"/>
              </w:rPr>
              <w:t>Yes</w:t>
            </w:r>
          </w:p>
          <w:p w14:paraId="6712A781" w14:textId="0A2F6669" w:rsidR="00715D99" w:rsidRPr="00F5651B" w:rsidRDefault="00715D99" w:rsidP="00715D99">
            <w:pPr>
              <w:spacing w:line="264" w:lineRule="auto"/>
              <w:jc w:val="center"/>
              <w:rPr>
                <w:rFonts w:ascii="Arial" w:eastAsia="Calibri" w:hAnsi="Arial" w:cs="Arial"/>
                <w:b/>
                <w:bCs/>
                <w:color w:val="000000"/>
                <w:sz w:val="20"/>
                <w:highlight w:val="yellow"/>
                <w:lang w:eastAsia="en-US"/>
              </w:rPr>
            </w:pPr>
          </w:p>
        </w:tc>
      </w:tr>
      <w:tr w:rsidR="00EB034F" w:rsidRPr="00EB034F" w14:paraId="17ABE1B5" w14:textId="77777777" w:rsidTr="00EB034F">
        <w:tc>
          <w:tcPr>
            <w:tcW w:w="3543" w:type="dxa"/>
            <w:tcBorders>
              <w:top w:val="dashed" w:sz="4" w:space="0" w:color="auto"/>
              <w:left w:val="single" w:sz="4" w:space="0" w:color="auto"/>
              <w:bottom w:val="dashed" w:sz="4" w:space="0" w:color="auto"/>
              <w:right w:val="single" w:sz="4" w:space="0" w:color="auto"/>
            </w:tcBorders>
          </w:tcPr>
          <w:p w14:paraId="0E1760F4" w14:textId="77777777" w:rsidR="00EB034F" w:rsidRPr="00EB034F" w:rsidRDefault="00EB034F" w:rsidP="00EB034F">
            <w:pPr>
              <w:spacing w:line="264" w:lineRule="auto"/>
              <w:rPr>
                <w:rFonts w:ascii="Arial" w:eastAsia="Calibri" w:hAnsi="Arial"/>
                <w:b/>
                <w:bCs/>
                <w:sz w:val="20"/>
                <w:lang w:eastAsia="en-US"/>
              </w:rPr>
            </w:pPr>
            <w:r w:rsidRPr="00EB034F">
              <w:rPr>
                <w:rFonts w:ascii="Arial" w:eastAsia="Calibri" w:hAnsi="Arial"/>
                <w:b/>
                <w:bCs/>
                <w:sz w:val="20"/>
                <w:lang w:eastAsia="en-US"/>
              </w:rPr>
              <w:t>3D Communal &amp; public open space</w:t>
            </w:r>
          </w:p>
          <w:p w14:paraId="31EF39D9" w14:textId="77777777" w:rsidR="00EB034F" w:rsidRPr="00EB034F" w:rsidRDefault="00EB034F" w:rsidP="00EB034F">
            <w:pPr>
              <w:spacing w:line="264" w:lineRule="auto"/>
              <w:rPr>
                <w:rFonts w:ascii="Arial" w:eastAsia="Calibri" w:hAnsi="Arial"/>
                <w:sz w:val="20"/>
                <w:lang w:eastAsia="en-US"/>
              </w:rPr>
            </w:pPr>
            <w:r w:rsidRPr="00EB034F">
              <w:rPr>
                <w:rFonts w:ascii="Arial" w:eastAsia="Calibri" w:hAnsi="Arial"/>
                <w:sz w:val="20"/>
                <w:lang w:eastAsia="en-US"/>
              </w:rPr>
              <w:t>Provide communal open space to enhance amenity and opportunities for landscaping &amp; communal activities.</w:t>
            </w:r>
          </w:p>
          <w:p w14:paraId="418AFF11" w14:textId="77777777" w:rsidR="00EB034F" w:rsidRPr="00EB034F" w:rsidRDefault="00EB034F" w:rsidP="00EB034F">
            <w:pPr>
              <w:spacing w:line="264" w:lineRule="auto"/>
              <w:rPr>
                <w:rFonts w:ascii="Arial" w:eastAsia="Calibri" w:hAnsi="Arial"/>
                <w:sz w:val="20"/>
                <w:u w:val="single"/>
                <w:lang w:eastAsia="en-US"/>
              </w:rPr>
            </w:pPr>
          </w:p>
          <w:p w14:paraId="0C6802B9" w14:textId="0D257819" w:rsidR="00EB034F" w:rsidRPr="00EB034F" w:rsidRDefault="00EB034F" w:rsidP="00EB034F">
            <w:pPr>
              <w:spacing w:line="264" w:lineRule="auto"/>
              <w:rPr>
                <w:rFonts w:ascii="Arial" w:eastAsia="Calibri" w:hAnsi="Arial"/>
                <w:sz w:val="20"/>
                <w:u w:val="single"/>
                <w:lang w:eastAsia="en-US"/>
              </w:rPr>
            </w:pPr>
            <w:r w:rsidRPr="00EB034F">
              <w:rPr>
                <w:rFonts w:ascii="Arial" w:eastAsia="Calibri" w:hAnsi="Arial"/>
                <w:sz w:val="20"/>
                <w:u w:val="single"/>
                <w:lang w:eastAsia="en-US"/>
              </w:rPr>
              <w:t xml:space="preserve">Design </w:t>
            </w:r>
            <w:r w:rsidR="00824795">
              <w:rPr>
                <w:rFonts w:ascii="Arial" w:eastAsia="Calibri" w:hAnsi="Arial"/>
                <w:sz w:val="20"/>
                <w:u w:val="single"/>
                <w:lang w:eastAsia="en-US"/>
              </w:rPr>
              <w:t>guidance</w:t>
            </w:r>
          </w:p>
          <w:p w14:paraId="0D3D3AFE" w14:textId="77777777" w:rsidR="00EB034F" w:rsidRPr="00EB034F" w:rsidRDefault="00EB034F" w:rsidP="00EB034F">
            <w:pPr>
              <w:spacing w:line="264" w:lineRule="auto"/>
              <w:rPr>
                <w:rFonts w:ascii="Arial" w:eastAsia="Calibri" w:hAnsi="Arial"/>
                <w:sz w:val="20"/>
                <w:lang w:eastAsia="en-US"/>
              </w:rPr>
            </w:pPr>
            <w:r w:rsidRPr="00EB034F">
              <w:rPr>
                <w:rFonts w:ascii="Arial" w:eastAsia="Calibri" w:hAnsi="Arial"/>
                <w:sz w:val="20"/>
                <w:lang w:eastAsia="en-US"/>
              </w:rPr>
              <w:t xml:space="preserve">Provide communal open space (COS) with an area equal to 25% of </w:t>
            </w:r>
            <w:proofErr w:type="gramStart"/>
            <w:r w:rsidRPr="00EB034F">
              <w:rPr>
                <w:rFonts w:ascii="Arial" w:eastAsia="Calibri" w:hAnsi="Arial"/>
                <w:sz w:val="20"/>
                <w:lang w:eastAsia="en-US"/>
              </w:rPr>
              <w:t>site;</w:t>
            </w:r>
            <w:proofErr w:type="gramEnd"/>
          </w:p>
          <w:p w14:paraId="010CD634" w14:textId="77777777" w:rsidR="00EB034F" w:rsidRPr="00EB034F" w:rsidRDefault="00EB034F" w:rsidP="00EB034F">
            <w:pPr>
              <w:spacing w:line="264" w:lineRule="auto"/>
              <w:rPr>
                <w:rFonts w:ascii="Arial" w:eastAsia="Calibri" w:hAnsi="Arial"/>
                <w:sz w:val="20"/>
                <w:lang w:eastAsia="en-US"/>
              </w:rPr>
            </w:pPr>
            <w:r w:rsidRPr="00EB034F">
              <w:rPr>
                <w:rFonts w:ascii="Arial" w:eastAsia="Calibri" w:hAnsi="Arial"/>
                <w:sz w:val="20"/>
                <w:lang w:eastAsia="en-US"/>
              </w:rPr>
              <w:t xml:space="preserve">Minimum 50% of usable area of communal open space to receive direct sunlight for a minimum of 2 hours between 9 am and 3 pm on 21 June. </w:t>
            </w:r>
          </w:p>
        </w:tc>
        <w:tc>
          <w:tcPr>
            <w:tcW w:w="4111" w:type="dxa"/>
            <w:tcBorders>
              <w:top w:val="dashed" w:sz="4" w:space="0" w:color="auto"/>
              <w:left w:val="single" w:sz="4" w:space="0" w:color="auto"/>
              <w:bottom w:val="dashed" w:sz="4" w:space="0" w:color="auto"/>
              <w:right w:val="single" w:sz="4" w:space="0" w:color="auto"/>
            </w:tcBorders>
          </w:tcPr>
          <w:p w14:paraId="4C25407F" w14:textId="7E6EDF36" w:rsidR="001C7BC1" w:rsidRPr="001C7BC1" w:rsidRDefault="001C7BC1" w:rsidP="001C7BC1">
            <w:pPr>
              <w:autoSpaceDE w:val="0"/>
              <w:autoSpaceDN w:val="0"/>
              <w:adjustRightInd w:val="0"/>
              <w:rPr>
                <w:rFonts w:ascii="Arial" w:eastAsiaTheme="minorHAnsi" w:hAnsi="Arial" w:cs="Arial"/>
                <w:sz w:val="20"/>
                <w:lang w:eastAsia="en-US"/>
              </w:rPr>
            </w:pPr>
            <w:r w:rsidRPr="001C7BC1">
              <w:rPr>
                <w:rFonts w:ascii="Arial" w:eastAsiaTheme="minorHAnsi" w:hAnsi="Arial" w:cs="Arial"/>
                <w:sz w:val="20"/>
                <w:lang w:eastAsia="en-US"/>
              </w:rPr>
              <w:t xml:space="preserve">The communal open space </w:t>
            </w:r>
            <w:proofErr w:type="gramStart"/>
            <w:r w:rsidRPr="001C7BC1">
              <w:rPr>
                <w:rFonts w:ascii="Arial" w:eastAsiaTheme="minorHAnsi" w:hAnsi="Arial" w:cs="Arial"/>
                <w:sz w:val="20"/>
                <w:lang w:eastAsia="en-US"/>
              </w:rPr>
              <w:t>for;</w:t>
            </w:r>
            <w:proofErr w:type="gramEnd"/>
          </w:p>
          <w:p w14:paraId="4C283768" w14:textId="4B13EA27" w:rsidR="001C7BC1" w:rsidRPr="001C7BC1" w:rsidRDefault="001C7BC1" w:rsidP="001C7BC1">
            <w:pPr>
              <w:autoSpaceDE w:val="0"/>
              <w:autoSpaceDN w:val="0"/>
              <w:adjustRightInd w:val="0"/>
              <w:rPr>
                <w:rFonts w:ascii="Arial" w:eastAsiaTheme="minorHAnsi" w:hAnsi="Arial" w:cs="Arial"/>
                <w:sz w:val="20"/>
                <w:lang w:eastAsia="en-US"/>
              </w:rPr>
            </w:pPr>
            <w:r w:rsidRPr="001C7BC1">
              <w:rPr>
                <w:rFonts w:ascii="Arial" w:eastAsiaTheme="minorHAnsi" w:hAnsi="Arial" w:cs="Arial"/>
                <w:sz w:val="20"/>
                <w:lang w:eastAsia="en-US"/>
              </w:rPr>
              <w:t>— Proposed Public Space-5587m</w:t>
            </w:r>
            <w:r w:rsidR="00CC4B7A">
              <w:rPr>
                <w:rFonts w:ascii="Arial" w:eastAsiaTheme="minorHAnsi" w:hAnsi="Arial" w:cs="Arial"/>
                <w:sz w:val="20"/>
                <w:lang w:eastAsia="en-US"/>
              </w:rPr>
              <w:t>²</w:t>
            </w:r>
            <w:r w:rsidRPr="001C7BC1">
              <w:rPr>
                <w:rFonts w:ascii="Arial" w:eastAsiaTheme="minorHAnsi" w:hAnsi="Arial" w:cs="Arial"/>
                <w:sz w:val="20"/>
                <w:lang w:eastAsia="en-US"/>
              </w:rPr>
              <w:t>= 45%</w:t>
            </w:r>
          </w:p>
          <w:p w14:paraId="3DE26EE4" w14:textId="6CD69673" w:rsidR="001C7BC1" w:rsidRPr="001C7BC1" w:rsidRDefault="001C7BC1" w:rsidP="001C7BC1">
            <w:pPr>
              <w:autoSpaceDE w:val="0"/>
              <w:autoSpaceDN w:val="0"/>
              <w:adjustRightInd w:val="0"/>
              <w:rPr>
                <w:rFonts w:ascii="Arial" w:eastAsiaTheme="minorHAnsi" w:hAnsi="Arial" w:cs="Arial"/>
                <w:sz w:val="20"/>
                <w:lang w:eastAsia="en-US"/>
              </w:rPr>
            </w:pPr>
            <w:r w:rsidRPr="001C7BC1">
              <w:rPr>
                <w:rFonts w:ascii="Arial" w:eastAsiaTheme="minorHAnsi" w:hAnsi="Arial" w:cs="Arial"/>
                <w:sz w:val="20"/>
                <w:lang w:eastAsia="en-US"/>
              </w:rPr>
              <w:t>— Propsed Semi Public Space (Upper Basement) = 1068m</w:t>
            </w:r>
            <w:r w:rsidR="00CC4B7A">
              <w:rPr>
                <w:rFonts w:ascii="Arial" w:eastAsiaTheme="minorHAnsi" w:hAnsi="Arial" w:cs="Arial"/>
                <w:sz w:val="20"/>
                <w:lang w:eastAsia="en-US"/>
              </w:rPr>
              <w:t>²</w:t>
            </w:r>
            <w:r w:rsidRPr="001C7BC1">
              <w:rPr>
                <w:rFonts w:ascii="Arial" w:eastAsiaTheme="minorHAnsi" w:hAnsi="Arial" w:cs="Arial"/>
                <w:sz w:val="20"/>
                <w:lang w:eastAsia="en-US"/>
              </w:rPr>
              <w:t xml:space="preserve"> = 9%</w:t>
            </w:r>
          </w:p>
          <w:p w14:paraId="32C50010" w14:textId="054BB1BA" w:rsidR="001C7BC1" w:rsidRPr="001C7BC1" w:rsidRDefault="001C7BC1" w:rsidP="001C7BC1">
            <w:pPr>
              <w:autoSpaceDE w:val="0"/>
              <w:autoSpaceDN w:val="0"/>
              <w:adjustRightInd w:val="0"/>
              <w:rPr>
                <w:rFonts w:ascii="Arial" w:eastAsiaTheme="minorHAnsi" w:hAnsi="Arial" w:cs="Arial"/>
                <w:sz w:val="20"/>
                <w:lang w:eastAsia="en-US"/>
              </w:rPr>
            </w:pPr>
            <w:r w:rsidRPr="001C7BC1">
              <w:rPr>
                <w:rFonts w:ascii="Arial" w:eastAsiaTheme="minorHAnsi" w:hAnsi="Arial" w:cs="Arial"/>
                <w:sz w:val="20"/>
                <w:lang w:eastAsia="en-US"/>
              </w:rPr>
              <w:t>— Proposed Communal Space_ Roof Level =679m</w:t>
            </w:r>
            <w:r w:rsidR="00CC4B7A">
              <w:rPr>
                <w:rFonts w:ascii="Arial" w:eastAsiaTheme="minorHAnsi" w:hAnsi="Arial" w:cs="Arial"/>
                <w:sz w:val="20"/>
                <w:lang w:eastAsia="en-US"/>
              </w:rPr>
              <w:t>²</w:t>
            </w:r>
            <w:r w:rsidRPr="001C7BC1">
              <w:rPr>
                <w:rFonts w:ascii="Arial" w:eastAsiaTheme="minorHAnsi" w:hAnsi="Arial" w:cs="Arial"/>
                <w:sz w:val="20"/>
                <w:lang w:eastAsia="en-US"/>
              </w:rPr>
              <w:t xml:space="preserve"> = 6%</w:t>
            </w:r>
          </w:p>
          <w:p w14:paraId="41BF0B5B" w14:textId="0A2EAC75" w:rsidR="00EA1ADA" w:rsidRPr="00F5651B" w:rsidRDefault="001C7BC1" w:rsidP="001C7BC1">
            <w:pPr>
              <w:autoSpaceDE w:val="0"/>
              <w:autoSpaceDN w:val="0"/>
              <w:adjustRightInd w:val="0"/>
              <w:rPr>
                <w:rFonts w:ascii="Arial" w:hAnsi="Arial" w:cs="Arial"/>
                <w:sz w:val="20"/>
                <w:highlight w:val="yellow"/>
              </w:rPr>
            </w:pPr>
            <w:r w:rsidRPr="001C7BC1">
              <w:rPr>
                <w:rFonts w:ascii="Arial" w:eastAsiaTheme="minorHAnsi" w:hAnsi="Arial" w:cs="Arial"/>
                <w:sz w:val="20"/>
                <w:lang w:eastAsia="en-US"/>
              </w:rPr>
              <w:t xml:space="preserve">— </w:t>
            </w:r>
            <w:r w:rsidRPr="001C7BC1">
              <w:rPr>
                <w:rFonts w:ascii="Arial" w:eastAsiaTheme="minorHAnsi" w:hAnsi="Arial" w:cs="Arial"/>
                <w:b/>
                <w:bCs/>
                <w:sz w:val="20"/>
                <w:lang w:eastAsia="en-US"/>
              </w:rPr>
              <w:t>Total proposed Communal Open Space =7334 m</w:t>
            </w:r>
            <w:r w:rsidR="00CC4B7A">
              <w:rPr>
                <w:rFonts w:ascii="Arial" w:eastAsiaTheme="minorHAnsi" w:hAnsi="Arial" w:cs="Arial"/>
                <w:b/>
                <w:bCs/>
                <w:sz w:val="20"/>
                <w:lang w:eastAsia="en-US"/>
              </w:rPr>
              <w:t>²</w:t>
            </w:r>
            <w:r w:rsidRPr="001C7BC1">
              <w:rPr>
                <w:rFonts w:ascii="Arial" w:eastAsiaTheme="minorHAnsi" w:hAnsi="Arial" w:cs="Arial"/>
                <w:b/>
                <w:bCs/>
                <w:sz w:val="20"/>
                <w:lang w:eastAsia="en-US"/>
              </w:rPr>
              <w:t>=60%</w:t>
            </w:r>
            <w:r w:rsidR="001A12A8">
              <w:rPr>
                <w:rFonts w:ascii="Arial" w:eastAsiaTheme="minorHAnsi" w:hAnsi="Arial" w:cs="Arial"/>
                <w:b/>
                <w:bCs/>
                <w:sz w:val="20"/>
                <w:lang w:eastAsia="en-US"/>
              </w:rPr>
              <w:t xml:space="preserve"> of site</w:t>
            </w:r>
          </w:p>
        </w:tc>
        <w:tc>
          <w:tcPr>
            <w:tcW w:w="2546" w:type="dxa"/>
            <w:tcBorders>
              <w:top w:val="dashed" w:sz="4" w:space="0" w:color="auto"/>
              <w:left w:val="single" w:sz="4" w:space="0" w:color="auto"/>
              <w:bottom w:val="dashed" w:sz="4" w:space="0" w:color="auto"/>
              <w:right w:val="single" w:sz="4" w:space="0" w:color="auto"/>
            </w:tcBorders>
          </w:tcPr>
          <w:p w14:paraId="3E8098D1" w14:textId="77777777" w:rsidR="00EB034F" w:rsidRPr="00CC4B7A" w:rsidRDefault="00EB034F" w:rsidP="00715D99">
            <w:pPr>
              <w:spacing w:line="264" w:lineRule="auto"/>
              <w:jc w:val="center"/>
              <w:rPr>
                <w:rFonts w:ascii="Arial" w:eastAsia="Calibri" w:hAnsi="Arial"/>
                <w:sz w:val="20"/>
                <w:lang w:eastAsia="en-US"/>
              </w:rPr>
            </w:pPr>
            <w:r w:rsidRPr="00CC4B7A">
              <w:rPr>
                <w:rFonts w:ascii="Arial" w:eastAsia="Calibri" w:hAnsi="Arial"/>
                <w:sz w:val="20"/>
                <w:lang w:eastAsia="en-US"/>
              </w:rPr>
              <w:t>Yes</w:t>
            </w:r>
          </w:p>
          <w:p w14:paraId="66736603" w14:textId="77777777" w:rsidR="00EB034F" w:rsidRPr="00F5651B" w:rsidRDefault="00EB034F" w:rsidP="00715D99">
            <w:pPr>
              <w:spacing w:line="264" w:lineRule="auto"/>
              <w:jc w:val="center"/>
              <w:rPr>
                <w:rFonts w:ascii="Arial" w:eastAsia="Calibri" w:hAnsi="Arial"/>
                <w:color w:val="FF0000"/>
                <w:sz w:val="20"/>
                <w:highlight w:val="yellow"/>
                <w:lang w:eastAsia="en-US"/>
              </w:rPr>
            </w:pPr>
          </w:p>
          <w:p w14:paraId="741D63FE" w14:textId="77777777" w:rsidR="00EB034F" w:rsidRPr="00F5651B" w:rsidRDefault="00EB034F" w:rsidP="00715D99">
            <w:pPr>
              <w:spacing w:line="264" w:lineRule="auto"/>
              <w:jc w:val="center"/>
              <w:rPr>
                <w:rFonts w:ascii="Arial" w:eastAsia="Calibri" w:hAnsi="Arial"/>
                <w:color w:val="FF0000"/>
                <w:sz w:val="20"/>
                <w:highlight w:val="yellow"/>
                <w:lang w:eastAsia="en-US"/>
              </w:rPr>
            </w:pPr>
          </w:p>
          <w:p w14:paraId="2691FE7C" w14:textId="77777777" w:rsidR="00EB034F" w:rsidRPr="00F5651B" w:rsidRDefault="00EB034F" w:rsidP="00715D99">
            <w:pPr>
              <w:spacing w:line="264" w:lineRule="auto"/>
              <w:jc w:val="center"/>
              <w:rPr>
                <w:rFonts w:ascii="Arial" w:eastAsia="Calibri" w:hAnsi="Arial"/>
                <w:color w:val="FF0000"/>
                <w:sz w:val="20"/>
                <w:highlight w:val="yellow"/>
                <w:lang w:eastAsia="en-US"/>
              </w:rPr>
            </w:pPr>
          </w:p>
          <w:p w14:paraId="49DCB496" w14:textId="77777777" w:rsidR="00EB034F" w:rsidRPr="00F5651B" w:rsidRDefault="00EB034F" w:rsidP="00715D99">
            <w:pPr>
              <w:spacing w:line="264" w:lineRule="auto"/>
              <w:jc w:val="center"/>
              <w:rPr>
                <w:rFonts w:ascii="Arial" w:eastAsia="Calibri" w:hAnsi="Arial"/>
                <w:color w:val="FF0000"/>
                <w:sz w:val="20"/>
                <w:highlight w:val="yellow"/>
                <w:lang w:eastAsia="en-US"/>
              </w:rPr>
            </w:pPr>
          </w:p>
          <w:p w14:paraId="3308BAA8" w14:textId="77777777" w:rsidR="00EB034F" w:rsidRPr="00F5651B" w:rsidRDefault="00EB034F" w:rsidP="00715D99">
            <w:pPr>
              <w:spacing w:line="264" w:lineRule="auto"/>
              <w:jc w:val="center"/>
              <w:rPr>
                <w:rFonts w:ascii="Arial" w:eastAsia="Calibri" w:hAnsi="Arial"/>
                <w:color w:val="FF0000"/>
                <w:sz w:val="20"/>
                <w:highlight w:val="yellow"/>
                <w:lang w:eastAsia="en-US"/>
              </w:rPr>
            </w:pPr>
          </w:p>
          <w:p w14:paraId="70ED828A" w14:textId="77777777" w:rsidR="00EB034F" w:rsidRPr="00F5651B" w:rsidRDefault="00EB034F" w:rsidP="00715D99">
            <w:pPr>
              <w:spacing w:line="264" w:lineRule="auto"/>
              <w:jc w:val="center"/>
              <w:rPr>
                <w:rFonts w:ascii="Arial" w:eastAsia="Calibri" w:hAnsi="Arial"/>
                <w:color w:val="FF0000"/>
                <w:sz w:val="20"/>
                <w:highlight w:val="yellow"/>
                <w:lang w:eastAsia="en-US"/>
              </w:rPr>
            </w:pPr>
          </w:p>
          <w:p w14:paraId="62B5DB39" w14:textId="77777777" w:rsidR="00EB034F" w:rsidRPr="00F5651B" w:rsidRDefault="00EB034F" w:rsidP="00715D99">
            <w:pPr>
              <w:spacing w:line="264" w:lineRule="auto"/>
              <w:jc w:val="center"/>
              <w:rPr>
                <w:rFonts w:ascii="Arial" w:eastAsia="Calibri" w:hAnsi="Arial"/>
                <w:color w:val="FF0000"/>
                <w:sz w:val="20"/>
                <w:highlight w:val="yellow"/>
                <w:lang w:eastAsia="en-US"/>
              </w:rPr>
            </w:pPr>
          </w:p>
          <w:p w14:paraId="75A7F38B" w14:textId="77777777" w:rsidR="00EB034F" w:rsidRPr="00F5651B" w:rsidRDefault="00EB034F" w:rsidP="00715D99">
            <w:pPr>
              <w:spacing w:line="264" w:lineRule="auto"/>
              <w:jc w:val="center"/>
              <w:rPr>
                <w:rFonts w:ascii="Arial" w:eastAsia="Calibri" w:hAnsi="Arial"/>
                <w:color w:val="FF0000"/>
                <w:sz w:val="20"/>
                <w:highlight w:val="yellow"/>
                <w:lang w:eastAsia="en-US"/>
              </w:rPr>
            </w:pPr>
          </w:p>
          <w:p w14:paraId="25241D14" w14:textId="77777777" w:rsidR="00EB034F" w:rsidRPr="00F5651B" w:rsidRDefault="00EB034F" w:rsidP="00715D99">
            <w:pPr>
              <w:spacing w:line="264" w:lineRule="auto"/>
              <w:jc w:val="center"/>
              <w:rPr>
                <w:rFonts w:ascii="Arial" w:eastAsia="Calibri" w:hAnsi="Arial"/>
                <w:sz w:val="20"/>
                <w:highlight w:val="yellow"/>
                <w:lang w:eastAsia="en-US"/>
              </w:rPr>
            </w:pPr>
          </w:p>
          <w:p w14:paraId="757C4BC6" w14:textId="77777777" w:rsidR="00EB034F" w:rsidRPr="00F5651B" w:rsidRDefault="00EB034F" w:rsidP="00715D99">
            <w:pPr>
              <w:spacing w:line="264" w:lineRule="auto"/>
              <w:jc w:val="center"/>
              <w:rPr>
                <w:rFonts w:ascii="Arial" w:eastAsia="Calibri" w:hAnsi="Arial"/>
                <w:sz w:val="20"/>
                <w:highlight w:val="yellow"/>
                <w:lang w:eastAsia="en-US"/>
              </w:rPr>
            </w:pPr>
          </w:p>
          <w:p w14:paraId="3C73DE05" w14:textId="77777777" w:rsidR="00EB034F" w:rsidRPr="00F5651B" w:rsidRDefault="00EB034F" w:rsidP="00715D99">
            <w:pPr>
              <w:spacing w:line="264" w:lineRule="auto"/>
              <w:jc w:val="center"/>
              <w:rPr>
                <w:rFonts w:ascii="Arial" w:eastAsia="Calibri" w:hAnsi="Arial"/>
                <w:sz w:val="20"/>
                <w:highlight w:val="yellow"/>
                <w:lang w:eastAsia="en-US"/>
              </w:rPr>
            </w:pPr>
          </w:p>
          <w:p w14:paraId="44193FA8" w14:textId="77777777" w:rsidR="00EB034F" w:rsidRPr="00F5651B" w:rsidRDefault="00EB034F" w:rsidP="00715D99">
            <w:pPr>
              <w:spacing w:line="264" w:lineRule="auto"/>
              <w:jc w:val="center"/>
              <w:rPr>
                <w:rFonts w:ascii="Arial" w:eastAsia="Calibri" w:hAnsi="Arial"/>
                <w:color w:val="FF0000"/>
                <w:sz w:val="20"/>
                <w:highlight w:val="yellow"/>
                <w:lang w:eastAsia="en-US"/>
              </w:rPr>
            </w:pPr>
          </w:p>
        </w:tc>
      </w:tr>
      <w:tr w:rsidR="00EB034F" w:rsidRPr="00EB034F" w14:paraId="33C3C2D9" w14:textId="77777777" w:rsidTr="00EB034F">
        <w:tc>
          <w:tcPr>
            <w:tcW w:w="3543" w:type="dxa"/>
            <w:tcBorders>
              <w:top w:val="dashed" w:sz="4" w:space="0" w:color="auto"/>
              <w:left w:val="single" w:sz="4" w:space="0" w:color="auto"/>
              <w:bottom w:val="dashed" w:sz="4" w:space="0" w:color="auto"/>
              <w:right w:val="single" w:sz="4" w:space="0" w:color="auto"/>
            </w:tcBorders>
            <w:hideMark/>
          </w:tcPr>
          <w:p w14:paraId="37FE8FC8" w14:textId="77777777" w:rsidR="00EB034F" w:rsidRPr="00EB034F" w:rsidRDefault="00EB034F" w:rsidP="00EB034F">
            <w:pPr>
              <w:autoSpaceDE w:val="0"/>
              <w:autoSpaceDN w:val="0"/>
              <w:adjustRightInd w:val="0"/>
              <w:spacing w:line="264" w:lineRule="auto"/>
              <w:rPr>
                <w:rFonts w:ascii="Calibri" w:eastAsia="Calibri" w:hAnsi="Calibri"/>
                <w:color w:val="000000"/>
                <w:sz w:val="20"/>
                <w:lang w:eastAsia="en-US"/>
              </w:rPr>
            </w:pPr>
            <w:r w:rsidRPr="00EB034F">
              <w:rPr>
                <w:rFonts w:ascii="Arial" w:eastAsia="Calibri" w:hAnsi="Arial" w:cs="Arial"/>
                <w:b/>
                <w:color w:val="000000"/>
                <w:sz w:val="20"/>
                <w:lang w:eastAsia="en-US"/>
              </w:rPr>
              <w:t>3E</w:t>
            </w:r>
            <w:r w:rsidRPr="00EB034F">
              <w:rPr>
                <w:rFonts w:ascii="Calibri" w:eastAsia="Calibri" w:hAnsi="Calibri"/>
                <w:color w:val="000000"/>
                <w:sz w:val="20"/>
                <w:lang w:eastAsia="en-US"/>
              </w:rPr>
              <w:t xml:space="preserve"> </w:t>
            </w:r>
            <w:r w:rsidRPr="00EB034F">
              <w:rPr>
                <w:rFonts w:ascii="Arial" w:eastAsia="Calibri" w:hAnsi="Arial" w:cs="Arial"/>
                <w:b/>
                <w:color w:val="000000"/>
                <w:sz w:val="20"/>
                <w:lang w:eastAsia="en-US"/>
              </w:rPr>
              <w:t>Deep Soil Zone</w:t>
            </w:r>
          </w:p>
          <w:p w14:paraId="3BDEB9E2" w14:textId="358C51B6" w:rsid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Deep soil zones provide areas on the site that allow for and support healthy plant and tree growth. They improve residential amenity and promote management of water and air quality.</w:t>
            </w:r>
          </w:p>
          <w:p w14:paraId="63278324" w14:textId="77777777" w:rsidR="006208DD" w:rsidRPr="00EB034F" w:rsidRDefault="006208DD" w:rsidP="00EB034F">
            <w:pPr>
              <w:autoSpaceDE w:val="0"/>
              <w:autoSpaceDN w:val="0"/>
              <w:adjustRightInd w:val="0"/>
              <w:spacing w:line="264" w:lineRule="auto"/>
              <w:rPr>
                <w:rFonts w:ascii="Arial" w:eastAsia="Calibri" w:hAnsi="Arial" w:cs="Arial"/>
                <w:color w:val="000000"/>
                <w:sz w:val="20"/>
                <w:lang w:eastAsia="en-US"/>
              </w:rPr>
            </w:pPr>
          </w:p>
          <w:p w14:paraId="6A8DDEDA"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u w:val="single"/>
                <w:lang w:eastAsia="en-US"/>
              </w:rPr>
            </w:pPr>
            <w:r w:rsidRPr="00EB034F">
              <w:rPr>
                <w:rFonts w:ascii="Arial" w:eastAsia="Calibri" w:hAnsi="Arial" w:cs="Arial"/>
                <w:b/>
                <w:color w:val="000000"/>
                <w:sz w:val="20"/>
                <w:u w:val="single"/>
                <w:lang w:eastAsia="en-US"/>
              </w:rPr>
              <w:t xml:space="preserve">Design criteria </w:t>
            </w:r>
          </w:p>
          <w:p w14:paraId="5FAB4389" w14:textId="0D00052C" w:rsidR="00EB034F" w:rsidRPr="00EB034F" w:rsidRDefault="00EB034F" w:rsidP="00EB034F">
            <w:pPr>
              <w:numPr>
                <w:ilvl w:val="0"/>
                <w:numId w:val="12"/>
              </w:numPr>
              <w:autoSpaceDE w:val="0"/>
              <w:autoSpaceDN w:val="0"/>
              <w:adjustRightInd w:val="0"/>
              <w:spacing w:after="200" w:line="276" w:lineRule="auto"/>
              <w:ind w:left="317" w:right="51" w:hanging="283"/>
              <w:jc w:val="both"/>
              <w:rPr>
                <w:rFonts w:ascii="Arial" w:eastAsia="Calibri" w:hAnsi="Arial" w:cs="Arial"/>
                <w:color w:val="000000"/>
                <w:sz w:val="20"/>
                <w:lang w:eastAsia="en-US"/>
              </w:rPr>
            </w:pPr>
            <w:r w:rsidRPr="00EB034F">
              <w:rPr>
                <w:rFonts w:ascii="Arial" w:eastAsia="Calibri" w:hAnsi="Arial" w:cs="Arial"/>
                <w:color w:val="000000"/>
                <w:sz w:val="20"/>
                <w:lang w:eastAsia="en-US"/>
              </w:rPr>
              <w:t>Deep soil zones are to be provided equal to 7% of the site area and with min dimension of 6m.</w:t>
            </w:r>
          </w:p>
        </w:tc>
        <w:tc>
          <w:tcPr>
            <w:tcW w:w="4111" w:type="dxa"/>
            <w:tcBorders>
              <w:top w:val="dashed" w:sz="4" w:space="0" w:color="auto"/>
              <w:left w:val="single" w:sz="4" w:space="0" w:color="auto"/>
              <w:bottom w:val="dashed" w:sz="4" w:space="0" w:color="auto"/>
              <w:right w:val="single" w:sz="4" w:space="0" w:color="auto"/>
            </w:tcBorders>
          </w:tcPr>
          <w:p w14:paraId="41FE4FF1" w14:textId="77777777" w:rsidR="000F6CC1" w:rsidRPr="00B530A3" w:rsidRDefault="00A46BD7" w:rsidP="00EB034F">
            <w:pPr>
              <w:autoSpaceDE w:val="0"/>
              <w:autoSpaceDN w:val="0"/>
              <w:adjustRightInd w:val="0"/>
              <w:spacing w:line="264" w:lineRule="auto"/>
              <w:rPr>
                <w:rFonts w:ascii="Arial" w:eastAsia="Calibri" w:hAnsi="Arial" w:cs="Arial"/>
                <w:sz w:val="20"/>
                <w:lang w:eastAsia="en-US"/>
              </w:rPr>
            </w:pPr>
            <w:r w:rsidRPr="00B530A3">
              <w:rPr>
                <w:rFonts w:ascii="Arial" w:eastAsia="Calibri" w:hAnsi="Arial" w:cs="Arial"/>
                <w:sz w:val="20"/>
                <w:lang w:eastAsia="en-US"/>
              </w:rPr>
              <w:t>Site area</w:t>
            </w:r>
            <w:r w:rsidR="009963E9" w:rsidRPr="00B530A3">
              <w:rPr>
                <w:rFonts w:ascii="Arial" w:eastAsia="Calibri" w:hAnsi="Arial" w:cs="Arial"/>
                <w:sz w:val="20"/>
                <w:lang w:eastAsia="en-US"/>
              </w:rPr>
              <w:t xml:space="preserve">= 15,870m² </w:t>
            </w:r>
          </w:p>
          <w:p w14:paraId="291625E0" w14:textId="77777777" w:rsidR="009963E9" w:rsidRPr="00B530A3" w:rsidRDefault="009963E9" w:rsidP="00EB034F">
            <w:pPr>
              <w:autoSpaceDE w:val="0"/>
              <w:autoSpaceDN w:val="0"/>
              <w:adjustRightInd w:val="0"/>
              <w:spacing w:line="264" w:lineRule="auto"/>
              <w:rPr>
                <w:rFonts w:ascii="Arial" w:eastAsia="Calibri" w:hAnsi="Arial" w:cs="Arial"/>
                <w:sz w:val="20"/>
                <w:lang w:eastAsia="en-US"/>
              </w:rPr>
            </w:pPr>
            <w:r w:rsidRPr="00B530A3">
              <w:rPr>
                <w:rFonts w:ascii="Arial" w:eastAsia="Calibri" w:hAnsi="Arial" w:cs="Arial"/>
                <w:sz w:val="20"/>
                <w:lang w:eastAsia="en-US"/>
              </w:rPr>
              <w:t>Required deep soil= 7%</w:t>
            </w:r>
          </w:p>
          <w:p w14:paraId="410F7252" w14:textId="7DC12234" w:rsidR="009963E9" w:rsidRPr="00B530A3" w:rsidRDefault="009963E9" w:rsidP="00EB034F">
            <w:pPr>
              <w:autoSpaceDE w:val="0"/>
              <w:autoSpaceDN w:val="0"/>
              <w:adjustRightInd w:val="0"/>
              <w:spacing w:line="264" w:lineRule="auto"/>
              <w:rPr>
                <w:rFonts w:ascii="Arial" w:eastAsia="Calibri" w:hAnsi="Arial" w:cs="Arial"/>
                <w:sz w:val="20"/>
                <w:lang w:eastAsia="en-US"/>
              </w:rPr>
            </w:pPr>
            <w:r w:rsidRPr="00B530A3">
              <w:rPr>
                <w:rFonts w:ascii="Arial" w:eastAsia="Calibri" w:hAnsi="Arial" w:cs="Arial"/>
                <w:sz w:val="20"/>
                <w:lang w:eastAsia="en-US"/>
              </w:rPr>
              <w:t xml:space="preserve">Total proposed deep soil= </w:t>
            </w:r>
            <w:r w:rsidR="00A04705" w:rsidRPr="00B530A3">
              <w:rPr>
                <w:rFonts w:ascii="Arial" w:eastAsia="Calibri" w:hAnsi="Arial" w:cs="Arial"/>
                <w:sz w:val="20"/>
                <w:lang w:eastAsia="en-US"/>
              </w:rPr>
              <w:t xml:space="preserve">1629m² with dimension </w:t>
            </w:r>
            <w:r w:rsidR="00B530A3" w:rsidRPr="00B530A3">
              <w:rPr>
                <w:rFonts w:ascii="Arial" w:eastAsia="Calibri" w:hAnsi="Arial" w:cs="Arial"/>
                <w:sz w:val="20"/>
                <w:lang w:eastAsia="en-US"/>
              </w:rPr>
              <w:t xml:space="preserve">over 6m </w:t>
            </w:r>
            <w:r w:rsidR="00A04705" w:rsidRPr="00B530A3">
              <w:rPr>
                <w:rFonts w:ascii="Arial" w:eastAsia="Calibri" w:hAnsi="Arial" w:cs="Arial"/>
                <w:sz w:val="20"/>
                <w:lang w:eastAsia="en-US"/>
              </w:rPr>
              <w:t>(10.2%)</w:t>
            </w:r>
          </w:p>
        </w:tc>
        <w:tc>
          <w:tcPr>
            <w:tcW w:w="2546" w:type="dxa"/>
            <w:tcBorders>
              <w:top w:val="dashed" w:sz="4" w:space="0" w:color="auto"/>
              <w:left w:val="single" w:sz="4" w:space="0" w:color="auto"/>
              <w:bottom w:val="dashed" w:sz="4" w:space="0" w:color="auto"/>
              <w:right w:val="single" w:sz="4" w:space="0" w:color="auto"/>
            </w:tcBorders>
          </w:tcPr>
          <w:p w14:paraId="0EAA36DB" w14:textId="082343F6" w:rsidR="00EB034F" w:rsidRPr="00B530A3" w:rsidRDefault="000A12CD" w:rsidP="00715D99">
            <w:pPr>
              <w:autoSpaceDE w:val="0"/>
              <w:autoSpaceDN w:val="0"/>
              <w:adjustRightInd w:val="0"/>
              <w:spacing w:line="264" w:lineRule="auto"/>
              <w:jc w:val="center"/>
              <w:rPr>
                <w:rFonts w:ascii="Arial" w:eastAsia="Calibri" w:hAnsi="Arial" w:cs="Arial"/>
                <w:sz w:val="20"/>
                <w:lang w:eastAsia="en-US"/>
              </w:rPr>
            </w:pPr>
            <w:r w:rsidRPr="00B530A3">
              <w:rPr>
                <w:rFonts w:ascii="Arial" w:eastAsia="Calibri" w:hAnsi="Arial" w:cs="Arial"/>
                <w:sz w:val="20"/>
                <w:lang w:eastAsia="en-US"/>
              </w:rPr>
              <w:t>Yes</w:t>
            </w:r>
          </w:p>
          <w:p w14:paraId="33072283" w14:textId="77777777" w:rsidR="00EB034F" w:rsidRPr="00B530A3" w:rsidRDefault="00EB034F" w:rsidP="00715D99">
            <w:pPr>
              <w:autoSpaceDE w:val="0"/>
              <w:autoSpaceDN w:val="0"/>
              <w:adjustRightInd w:val="0"/>
              <w:spacing w:line="264" w:lineRule="auto"/>
              <w:jc w:val="center"/>
              <w:rPr>
                <w:rFonts w:ascii="Arial" w:eastAsia="Calibri" w:hAnsi="Arial" w:cs="Arial"/>
                <w:b/>
                <w:bCs/>
                <w:sz w:val="20"/>
                <w:lang w:eastAsia="en-US"/>
              </w:rPr>
            </w:pPr>
          </w:p>
        </w:tc>
      </w:tr>
      <w:tr w:rsidR="00EB034F" w:rsidRPr="00EB034F" w14:paraId="69CDF394" w14:textId="77777777" w:rsidTr="00EB034F">
        <w:tc>
          <w:tcPr>
            <w:tcW w:w="3543" w:type="dxa"/>
            <w:tcBorders>
              <w:top w:val="dashed" w:sz="4" w:space="0" w:color="auto"/>
              <w:left w:val="single" w:sz="4" w:space="0" w:color="auto"/>
              <w:bottom w:val="dashed" w:sz="4" w:space="0" w:color="auto"/>
              <w:right w:val="single" w:sz="4" w:space="0" w:color="auto"/>
            </w:tcBorders>
          </w:tcPr>
          <w:p w14:paraId="7816CEB4"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3F Visual Privacy</w:t>
            </w:r>
          </w:p>
          <w:p w14:paraId="1E04C15C"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 xml:space="preserve">Building separation distances to be shared equitably between </w:t>
            </w:r>
            <w:r w:rsidRPr="00EB034F">
              <w:rPr>
                <w:rFonts w:ascii="Arial" w:eastAsia="Calibri" w:hAnsi="Arial" w:cs="Arial"/>
                <w:color w:val="000000"/>
                <w:sz w:val="20"/>
                <w:lang w:eastAsia="en-US"/>
              </w:rPr>
              <w:lastRenderedPageBreak/>
              <w:t>neighbouring sites, to achieve reasonable levels of external and internal visual privacy.</w:t>
            </w:r>
          </w:p>
          <w:p w14:paraId="377AA48A"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u w:val="single"/>
                <w:lang w:eastAsia="en-US"/>
              </w:rPr>
            </w:pPr>
            <w:r w:rsidRPr="00EB034F">
              <w:rPr>
                <w:rFonts w:ascii="Arial" w:eastAsia="Calibri" w:hAnsi="Arial" w:cs="Arial"/>
                <w:b/>
                <w:color w:val="000000"/>
                <w:sz w:val="20"/>
                <w:u w:val="single"/>
                <w:lang w:eastAsia="en-US"/>
              </w:rPr>
              <w:t>Design Criteria</w:t>
            </w:r>
          </w:p>
          <w:p w14:paraId="77070BDC"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Separation between windows and balconies is provided to ensure visual privacy is achieved. Minimum required separation distances from buildings to the side and rear boundaries are as follows:</w:t>
            </w:r>
          </w:p>
          <w:tbl>
            <w:tblPr>
              <w:tblW w:w="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132"/>
              <w:gridCol w:w="1239"/>
            </w:tblGrid>
            <w:tr w:rsidR="00EB034F" w:rsidRPr="00EB034F" w14:paraId="5A34DD8A" w14:textId="77777777" w:rsidTr="00EB034F">
              <w:tc>
                <w:tcPr>
                  <w:tcW w:w="1306" w:type="dxa"/>
                  <w:tcBorders>
                    <w:top w:val="single" w:sz="4" w:space="0" w:color="auto"/>
                    <w:left w:val="single" w:sz="4" w:space="0" w:color="auto"/>
                    <w:bottom w:val="single" w:sz="4" w:space="0" w:color="auto"/>
                    <w:right w:val="single" w:sz="4" w:space="0" w:color="auto"/>
                  </w:tcBorders>
                  <w:shd w:val="clear" w:color="auto" w:fill="F2F2F2"/>
                  <w:hideMark/>
                </w:tcPr>
                <w:p w14:paraId="645EECEF"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Building Height</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14:paraId="28B469F6"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Habitable rooms &amp; balconies</w:t>
                  </w:r>
                </w:p>
              </w:tc>
              <w:tc>
                <w:tcPr>
                  <w:tcW w:w="1241" w:type="dxa"/>
                  <w:tcBorders>
                    <w:top w:val="single" w:sz="4" w:space="0" w:color="auto"/>
                    <w:left w:val="single" w:sz="4" w:space="0" w:color="auto"/>
                    <w:bottom w:val="single" w:sz="4" w:space="0" w:color="auto"/>
                    <w:right w:val="single" w:sz="4" w:space="0" w:color="auto"/>
                  </w:tcBorders>
                  <w:shd w:val="clear" w:color="auto" w:fill="F2F2F2"/>
                  <w:hideMark/>
                </w:tcPr>
                <w:p w14:paraId="2C51D3BE"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Non habitable rooms</w:t>
                  </w:r>
                </w:p>
              </w:tc>
            </w:tr>
            <w:tr w:rsidR="00EB034F" w:rsidRPr="00EB034F" w14:paraId="2EBE35A5" w14:textId="77777777" w:rsidTr="00EB034F">
              <w:tc>
                <w:tcPr>
                  <w:tcW w:w="1306" w:type="dxa"/>
                  <w:tcBorders>
                    <w:top w:val="single" w:sz="4" w:space="0" w:color="auto"/>
                    <w:left w:val="single" w:sz="4" w:space="0" w:color="auto"/>
                    <w:bottom w:val="single" w:sz="4" w:space="0" w:color="auto"/>
                    <w:right w:val="single" w:sz="4" w:space="0" w:color="auto"/>
                  </w:tcBorders>
                  <w:hideMark/>
                </w:tcPr>
                <w:p w14:paraId="3923D5D8"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Up to 12</w:t>
                  </w:r>
                  <w:proofErr w:type="gramStart"/>
                  <w:r w:rsidRPr="00EB034F">
                    <w:rPr>
                      <w:rFonts w:ascii="Arial" w:eastAsia="Calibri" w:hAnsi="Arial" w:cs="Arial"/>
                      <w:color w:val="000000"/>
                      <w:sz w:val="20"/>
                      <w:lang w:eastAsia="en-US"/>
                    </w:rPr>
                    <w:t>m(</w:t>
                  </w:r>
                  <w:proofErr w:type="gramEnd"/>
                  <w:r w:rsidRPr="00EB034F">
                    <w:rPr>
                      <w:rFonts w:ascii="Arial" w:eastAsia="Calibri" w:hAnsi="Arial" w:cs="Arial"/>
                      <w:color w:val="000000"/>
                      <w:sz w:val="20"/>
                      <w:lang w:eastAsia="en-US"/>
                    </w:rPr>
                    <w:t>4 storeys</w:t>
                  </w:r>
                </w:p>
              </w:tc>
              <w:tc>
                <w:tcPr>
                  <w:tcW w:w="1134" w:type="dxa"/>
                  <w:tcBorders>
                    <w:top w:val="single" w:sz="4" w:space="0" w:color="auto"/>
                    <w:left w:val="single" w:sz="4" w:space="0" w:color="auto"/>
                    <w:bottom w:val="single" w:sz="4" w:space="0" w:color="auto"/>
                    <w:right w:val="single" w:sz="4" w:space="0" w:color="auto"/>
                  </w:tcBorders>
                  <w:hideMark/>
                </w:tcPr>
                <w:p w14:paraId="2ECF89B9"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6m</w:t>
                  </w:r>
                </w:p>
              </w:tc>
              <w:tc>
                <w:tcPr>
                  <w:tcW w:w="1241" w:type="dxa"/>
                  <w:tcBorders>
                    <w:top w:val="single" w:sz="4" w:space="0" w:color="auto"/>
                    <w:left w:val="single" w:sz="4" w:space="0" w:color="auto"/>
                    <w:bottom w:val="single" w:sz="4" w:space="0" w:color="auto"/>
                    <w:right w:val="single" w:sz="4" w:space="0" w:color="auto"/>
                  </w:tcBorders>
                  <w:hideMark/>
                </w:tcPr>
                <w:p w14:paraId="6AE35845"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3m</w:t>
                  </w:r>
                </w:p>
              </w:tc>
            </w:tr>
            <w:tr w:rsidR="00EB034F" w:rsidRPr="00EB034F" w14:paraId="0724610A" w14:textId="77777777" w:rsidTr="00EB034F">
              <w:tc>
                <w:tcPr>
                  <w:tcW w:w="1306" w:type="dxa"/>
                  <w:tcBorders>
                    <w:top w:val="single" w:sz="4" w:space="0" w:color="auto"/>
                    <w:left w:val="single" w:sz="4" w:space="0" w:color="auto"/>
                    <w:bottom w:val="single" w:sz="4" w:space="0" w:color="auto"/>
                    <w:right w:val="single" w:sz="4" w:space="0" w:color="auto"/>
                  </w:tcBorders>
                  <w:hideMark/>
                </w:tcPr>
                <w:p w14:paraId="521CC80B"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Up to 25m (5-8 storeys)</w:t>
                  </w:r>
                </w:p>
              </w:tc>
              <w:tc>
                <w:tcPr>
                  <w:tcW w:w="1134" w:type="dxa"/>
                  <w:tcBorders>
                    <w:top w:val="single" w:sz="4" w:space="0" w:color="auto"/>
                    <w:left w:val="single" w:sz="4" w:space="0" w:color="auto"/>
                    <w:bottom w:val="single" w:sz="4" w:space="0" w:color="auto"/>
                    <w:right w:val="single" w:sz="4" w:space="0" w:color="auto"/>
                  </w:tcBorders>
                  <w:hideMark/>
                </w:tcPr>
                <w:p w14:paraId="35332451"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9m</w:t>
                  </w:r>
                </w:p>
              </w:tc>
              <w:tc>
                <w:tcPr>
                  <w:tcW w:w="1241" w:type="dxa"/>
                  <w:tcBorders>
                    <w:top w:val="single" w:sz="4" w:space="0" w:color="auto"/>
                    <w:left w:val="single" w:sz="4" w:space="0" w:color="auto"/>
                    <w:bottom w:val="single" w:sz="4" w:space="0" w:color="auto"/>
                    <w:right w:val="single" w:sz="4" w:space="0" w:color="auto"/>
                  </w:tcBorders>
                  <w:hideMark/>
                </w:tcPr>
                <w:p w14:paraId="0604F47F"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4.5m</w:t>
                  </w:r>
                </w:p>
              </w:tc>
            </w:tr>
            <w:tr w:rsidR="00EB034F" w:rsidRPr="00EB034F" w14:paraId="0F8E84E3" w14:textId="77777777" w:rsidTr="00EB034F">
              <w:tc>
                <w:tcPr>
                  <w:tcW w:w="1306" w:type="dxa"/>
                  <w:tcBorders>
                    <w:top w:val="single" w:sz="4" w:space="0" w:color="auto"/>
                    <w:left w:val="single" w:sz="4" w:space="0" w:color="auto"/>
                    <w:bottom w:val="single" w:sz="4" w:space="0" w:color="auto"/>
                    <w:right w:val="single" w:sz="4" w:space="0" w:color="auto"/>
                  </w:tcBorders>
                  <w:hideMark/>
                </w:tcPr>
                <w:p w14:paraId="19AB7941"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Over 25m (9+ storeys)</w:t>
                  </w:r>
                </w:p>
              </w:tc>
              <w:tc>
                <w:tcPr>
                  <w:tcW w:w="1134" w:type="dxa"/>
                  <w:tcBorders>
                    <w:top w:val="single" w:sz="4" w:space="0" w:color="auto"/>
                    <w:left w:val="single" w:sz="4" w:space="0" w:color="auto"/>
                    <w:bottom w:val="single" w:sz="4" w:space="0" w:color="auto"/>
                    <w:right w:val="single" w:sz="4" w:space="0" w:color="auto"/>
                  </w:tcBorders>
                  <w:hideMark/>
                </w:tcPr>
                <w:p w14:paraId="62576410"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12m</w:t>
                  </w:r>
                </w:p>
              </w:tc>
              <w:tc>
                <w:tcPr>
                  <w:tcW w:w="1241" w:type="dxa"/>
                  <w:tcBorders>
                    <w:top w:val="single" w:sz="4" w:space="0" w:color="auto"/>
                    <w:left w:val="single" w:sz="4" w:space="0" w:color="auto"/>
                    <w:bottom w:val="single" w:sz="4" w:space="0" w:color="auto"/>
                    <w:right w:val="single" w:sz="4" w:space="0" w:color="auto"/>
                  </w:tcBorders>
                  <w:hideMark/>
                </w:tcPr>
                <w:p w14:paraId="4DA6B585"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6m</w:t>
                  </w:r>
                </w:p>
              </w:tc>
            </w:tr>
          </w:tbl>
          <w:p w14:paraId="698CBC93"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p>
          <w:p w14:paraId="572B3183" w14:textId="77777777" w:rsidR="00EB034F" w:rsidRPr="00EB034F" w:rsidRDefault="00EB034F" w:rsidP="00EB034F">
            <w:pPr>
              <w:autoSpaceDE w:val="0"/>
              <w:autoSpaceDN w:val="0"/>
              <w:adjustRightInd w:val="0"/>
              <w:spacing w:line="264" w:lineRule="auto"/>
              <w:rPr>
                <w:rFonts w:ascii="Arial" w:eastAsia="Calibri" w:hAnsi="Arial" w:cs="Arial"/>
                <w:color w:val="000000"/>
                <w:sz w:val="20"/>
                <w:u w:val="single"/>
                <w:lang w:eastAsia="en-US"/>
              </w:rPr>
            </w:pPr>
            <w:r w:rsidRPr="00EB034F">
              <w:rPr>
                <w:rFonts w:ascii="Arial" w:eastAsia="Calibri" w:hAnsi="Arial" w:cs="Arial"/>
                <w:color w:val="000000"/>
                <w:sz w:val="20"/>
                <w:u w:val="single"/>
                <w:lang w:eastAsia="en-US"/>
              </w:rPr>
              <w:t>Note:</w:t>
            </w:r>
          </w:p>
          <w:p w14:paraId="2F174DD3" w14:textId="77777777" w:rsidR="00EB034F" w:rsidRPr="00EB034F" w:rsidRDefault="00EB034F" w:rsidP="00EB034F">
            <w:pPr>
              <w:numPr>
                <w:ilvl w:val="0"/>
                <w:numId w:val="13"/>
              </w:numPr>
              <w:autoSpaceDE w:val="0"/>
              <w:autoSpaceDN w:val="0"/>
              <w:adjustRightInd w:val="0"/>
              <w:spacing w:after="120" w:line="256" w:lineRule="auto"/>
              <w:ind w:left="318" w:right="51" w:hanging="284"/>
              <w:jc w:val="both"/>
              <w:rPr>
                <w:rFonts w:ascii="Arial" w:eastAsia="Calibri" w:hAnsi="Arial" w:cs="Arial"/>
                <w:color w:val="000000"/>
                <w:sz w:val="20"/>
                <w:lang w:eastAsia="en-US"/>
              </w:rPr>
            </w:pPr>
            <w:r w:rsidRPr="00EB034F">
              <w:rPr>
                <w:rFonts w:ascii="Arial" w:eastAsia="Calibri" w:hAnsi="Arial" w:cs="Arial"/>
                <w:color w:val="000000"/>
                <w:sz w:val="20"/>
                <w:lang w:eastAsia="en-US"/>
              </w:rPr>
              <w:t xml:space="preserve">No separation is required from blank </w:t>
            </w:r>
            <w:proofErr w:type="gramStart"/>
            <w:r w:rsidRPr="00EB034F">
              <w:rPr>
                <w:rFonts w:ascii="Arial" w:eastAsia="Calibri" w:hAnsi="Arial" w:cs="Arial"/>
                <w:color w:val="000000"/>
                <w:sz w:val="20"/>
                <w:lang w:eastAsia="en-US"/>
              </w:rPr>
              <w:t>walls;</w:t>
            </w:r>
            <w:proofErr w:type="gramEnd"/>
          </w:p>
          <w:p w14:paraId="2C116C53" w14:textId="77777777" w:rsidR="00EB034F" w:rsidRPr="00EB034F" w:rsidRDefault="00EB034F" w:rsidP="00EB034F">
            <w:pPr>
              <w:numPr>
                <w:ilvl w:val="0"/>
                <w:numId w:val="13"/>
              </w:numPr>
              <w:autoSpaceDE w:val="0"/>
              <w:autoSpaceDN w:val="0"/>
              <w:adjustRightInd w:val="0"/>
              <w:spacing w:after="120" w:line="256" w:lineRule="auto"/>
              <w:ind w:left="318" w:right="51" w:hanging="284"/>
              <w:jc w:val="both"/>
              <w:rPr>
                <w:rFonts w:ascii="Arial" w:eastAsia="Calibri" w:hAnsi="Arial" w:cs="Arial"/>
                <w:color w:val="000000"/>
                <w:sz w:val="20"/>
                <w:lang w:eastAsia="en-US"/>
              </w:rPr>
            </w:pPr>
            <w:r w:rsidRPr="00EB034F">
              <w:rPr>
                <w:rFonts w:ascii="Arial" w:eastAsia="Calibri" w:hAnsi="Arial" w:cs="Arial"/>
                <w:color w:val="000000"/>
                <w:sz w:val="20"/>
                <w:lang w:eastAsia="en-US"/>
              </w:rPr>
              <w:t>Gallery access circulation should be treated as habitable space when measuring privacy separation distances between neighbouring properties.</w:t>
            </w:r>
          </w:p>
          <w:p w14:paraId="3375695F" w14:textId="77777777" w:rsidR="00EB034F" w:rsidRPr="00EB034F" w:rsidRDefault="00EB034F" w:rsidP="00EB034F">
            <w:pPr>
              <w:autoSpaceDE w:val="0"/>
              <w:autoSpaceDN w:val="0"/>
              <w:adjustRightInd w:val="0"/>
              <w:spacing w:line="264" w:lineRule="auto"/>
              <w:ind w:left="318"/>
              <w:rPr>
                <w:rFonts w:ascii="Arial" w:eastAsia="Calibri" w:hAnsi="Arial" w:cs="Arial"/>
                <w:color w:val="FF0000"/>
                <w:sz w:val="20"/>
                <w:lang w:eastAsia="en-US"/>
              </w:rPr>
            </w:pPr>
          </w:p>
        </w:tc>
        <w:tc>
          <w:tcPr>
            <w:tcW w:w="4111" w:type="dxa"/>
            <w:tcBorders>
              <w:top w:val="dashed" w:sz="4" w:space="0" w:color="auto"/>
              <w:left w:val="single" w:sz="4" w:space="0" w:color="auto"/>
              <w:bottom w:val="dashed" w:sz="4" w:space="0" w:color="auto"/>
              <w:right w:val="single" w:sz="4" w:space="0" w:color="auto"/>
            </w:tcBorders>
          </w:tcPr>
          <w:p w14:paraId="200ED162" w14:textId="77777777" w:rsidR="004F238A" w:rsidRPr="00175AE3" w:rsidRDefault="004F238A" w:rsidP="004F238A">
            <w:pPr>
              <w:rPr>
                <w:rFonts w:ascii="Arial" w:hAnsi="Arial" w:cs="Arial"/>
                <w:sz w:val="20"/>
                <w:lang w:eastAsia="en-US"/>
              </w:rPr>
            </w:pPr>
            <w:r w:rsidRPr="00175AE3">
              <w:rPr>
                <w:rFonts w:ascii="Arial" w:hAnsi="Arial" w:cs="Arial"/>
                <w:sz w:val="20"/>
                <w:lang w:eastAsia="en-US"/>
              </w:rPr>
              <w:lastRenderedPageBreak/>
              <w:t xml:space="preserve">Within the development site there are two x three storey proposed RFB’s and RFB units proposed in the boat shed (which is three storeys in height). </w:t>
            </w:r>
          </w:p>
          <w:p w14:paraId="7383662E" w14:textId="77777777" w:rsidR="004F238A" w:rsidRPr="00175AE3" w:rsidRDefault="004F238A" w:rsidP="004F238A">
            <w:pPr>
              <w:rPr>
                <w:rFonts w:ascii="Arial" w:hAnsi="Arial" w:cs="Arial"/>
                <w:sz w:val="20"/>
                <w:lang w:eastAsia="en-US"/>
              </w:rPr>
            </w:pPr>
          </w:p>
          <w:p w14:paraId="12F3DACA" w14:textId="77777777" w:rsidR="004F238A" w:rsidRDefault="004F238A" w:rsidP="004F238A">
            <w:pPr>
              <w:rPr>
                <w:rFonts w:ascii="Arial" w:hAnsi="Arial" w:cs="Arial"/>
                <w:sz w:val="20"/>
                <w:lang w:eastAsia="en-US"/>
              </w:rPr>
            </w:pPr>
            <w:r w:rsidRPr="00175AE3">
              <w:rPr>
                <w:rFonts w:ascii="Arial" w:hAnsi="Arial" w:cs="Arial"/>
                <w:sz w:val="20"/>
                <w:lang w:eastAsia="en-US"/>
              </w:rPr>
              <w:t xml:space="preserve">Between the two RFB buildings there is a 12m separation between habitable rooms and there is a 12.2m separation between the West RFB and the boat shed units. </w:t>
            </w:r>
          </w:p>
          <w:p w14:paraId="301D3666" w14:textId="77777777" w:rsidR="004F238A" w:rsidRPr="00175AE3" w:rsidRDefault="004F238A" w:rsidP="004F238A">
            <w:pPr>
              <w:rPr>
                <w:rFonts w:ascii="Arial" w:hAnsi="Arial" w:cs="Arial"/>
                <w:sz w:val="20"/>
                <w:lang w:eastAsia="en-US"/>
              </w:rPr>
            </w:pPr>
            <w:r>
              <w:rPr>
                <w:rFonts w:ascii="Arial" w:hAnsi="Arial" w:cs="Arial"/>
                <w:sz w:val="20"/>
                <w:lang w:eastAsia="en-US"/>
              </w:rPr>
              <w:t xml:space="preserve">There is a 15m separation between the RFB’s and terraces. </w:t>
            </w:r>
            <w:r w:rsidRPr="00175AE3">
              <w:rPr>
                <w:rFonts w:ascii="Arial" w:hAnsi="Arial" w:cs="Arial"/>
                <w:sz w:val="20"/>
                <w:lang w:eastAsia="en-US"/>
              </w:rPr>
              <w:t xml:space="preserve">Therefore, the required separation distances are achieved. </w:t>
            </w:r>
          </w:p>
          <w:p w14:paraId="627E7418" w14:textId="4E6B22BE" w:rsidR="00EF22C4" w:rsidRPr="00F5651B" w:rsidRDefault="00EF22C4" w:rsidP="00EF22C4">
            <w:pPr>
              <w:tabs>
                <w:tab w:val="left" w:pos="567"/>
              </w:tabs>
              <w:ind w:left="8"/>
              <w:jc w:val="both"/>
              <w:rPr>
                <w:rFonts w:ascii="Arial" w:eastAsia="Calibri" w:hAnsi="Arial" w:cs="Arial"/>
                <w:sz w:val="20"/>
                <w:highlight w:val="yellow"/>
                <w:lang w:eastAsia="en-US"/>
              </w:rPr>
            </w:pPr>
          </w:p>
        </w:tc>
        <w:tc>
          <w:tcPr>
            <w:tcW w:w="2546" w:type="dxa"/>
            <w:tcBorders>
              <w:top w:val="dashed" w:sz="4" w:space="0" w:color="auto"/>
              <w:left w:val="single" w:sz="4" w:space="0" w:color="auto"/>
              <w:bottom w:val="dashed" w:sz="4" w:space="0" w:color="auto"/>
              <w:right w:val="single" w:sz="4" w:space="0" w:color="auto"/>
            </w:tcBorders>
          </w:tcPr>
          <w:p w14:paraId="41ED2CA1" w14:textId="7A084874" w:rsidR="00EB034F" w:rsidRPr="00F5651B" w:rsidRDefault="00EF22C4" w:rsidP="00715D99">
            <w:pPr>
              <w:autoSpaceDE w:val="0"/>
              <w:autoSpaceDN w:val="0"/>
              <w:adjustRightInd w:val="0"/>
              <w:spacing w:line="264" w:lineRule="auto"/>
              <w:jc w:val="center"/>
              <w:rPr>
                <w:rFonts w:ascii="Arial" w:eastAsia="Calibri" w:hAnsi="Arial" w:cs="Arial"/>
                <w:bCs/>
                <w:sz w:val="20"/>
                <w:highlight w:val="yellow"/>
                <w:lang w:eastAsia="en-US"/>
              </w:rPr>
            </w:pPr>
            <w:r w:rsidRPr="00684137">
              <w:rPr>
                <w:rFonts w:ascii="Arial" w:eastAsia="Calibri" w:hAnsi="Arial" w:cs="Arial"/>
                <w:bCs/>
                <w:sz w:val="20"/>
                <w:lang w:eastAsia="en-US"/>
              </w:rPr>
              <w:lastRenderedPageBreak/>
              <w:t>Yes</w:t>
            </w:r>
          </w:p>
          <w:p w14:paraId="42D5E6AB" w14:textId="77777777" w:rsidR="00EB034F" w:rsidRPr="00F5651B" w:rsidRDefault="00EB034F" w:rsidP="00715D99">
            <w:pPr>
              <w:autoSpaceDE w:val="0"/>
              <w:autoSpaceDN w:val="0"/>
              <w:adjustRightInd w:val="0"/>
              <w:spacing w:line="264" w:lineRule="auto"/>
              <w:jc w:val="center"/>
              <w:rPr>
                <w:rFonts w:ascii="Arial" w:eastAsia="Calibri" w:hAnsi="Arial" w:cs="Arial"/>
                <w:bCs/>
                <w:sz w:val="20"/>
                <w:highlight w:val="yellow"/>
                <w:lang w:eastAsia="en-US"/>
              </w:rPr>
            </w:pPr>
          </w:p>
          <w:p w14:paraId="22FF0138" w14:textId="77777777" w:rsidR="00EB034F" w:rsidRPr="00F5651B" w:rsidRDefault="00EB034F" w:rsidP="00715D99">
            <w:pPr>
              <w:autoSpaceDE w:val="0"/>
              <w:autoSpaceDN w:val="0"/>
              <w:adjustRightInd w:val="0"/>
              <w:spacing w:line="264" w:lineRule="auto"/>
              <w:jc w:val="center"/>
              <w:rPr>
                <w:rFonts w:ascii="Arial" w:eastAsia="Calibri" w:hAnsi="Arial" w:cs="Arial"/>
                <w:bCs/>
                <w:sz w:val="20"/>
                <w:highlight w:val="yellow"/>
                <w:lang w:eastAsia="en-US"/>
              </w:rPr>
            </w:pPr>
          </w:p>
          <w:p w14:paraId="2BDE85AE" w14:textId="77777777" w:rsidR="00EB034F" w:rsidRPr="00F5651B" w:rsidRDefault="00EB034F" w:rsidP="00715D99">
            <w:pPr>
              <w:autoSpaceDE w:val="0"/>
              <w:autoSpaceDN w:val="0"/>
              <w:adjustRightInd w:val="0"/>
              <w:spacing w:line="264" w:lineRule="auto"/>
              <w:jc w:val="center"/>
              <w:rPr>
                <w:rFonts w:ascii="Arial" w:eastAsia="Calibri" w:hAnsi="Arial" w:cs="Arial"/>
                <w:b/>
                <w:color w:val="FF0000"/>
                <w:sz w:val="20"/>
                <w:highlight w:val="yellow"/>
                <w:lang w:eastAsia="en-US"/>
              </w:rPr>
            </w:pPr>
          </w:p>
          <w:p w14:paraId="12BB30DE" w14:textId="77777777" w:rsidR="00EB034F" w:rsidRPr="00F5651B" w:rsidRDefault="00EB034F" w:rsidP="00715D99">
            <w:pPr>
              <w:autoSpaceDE w:val="0"/>
              <w:autoSpaceDN w:val="0"/>
              <w:adjustRightInd w:val="0"/>
              <w:spacing w:line="264" w:lineRule="auto"/>
              <w:jc w:val="center"/>
              <w:rPr>
                <w:rFonts w:ascii="Arial" w:eastAsia="Calibri" w:hAnsi="Arial" w:cs="Arial"/>
                <w:b/>
                <w:color w:val="FF0000"/>
                <w:sz w:val="20"/>
                <w:highlight w:val="yellow"/>
                <w:lang w:eastAsia="en-US"/>
              </w:rPr>
            </w:pPr>
          </w:p>
          <w:p w14:paraId="324E6128" w14:textId="77777777" w:rsidR="00EB034F" w:rsidRPr="00F5651B" w:rsidRDefault="00EB034F" w:rsidP="00715D99">
            <w:pPr>
              <w:autoSpaceDE w:val="0"/>
              <w:autoSpaceDN w:val="0"/>
              <w:adjustRightInd w:val="0"/>
              <w:spacing w:line="264" w:lineRule="auto"/>
              <w:jc w:val="center"/>
              <w:rPr>
                <w:rFonts w:ascii="Arial" w:eastAsia="Calibri" w:hAnsi="Arial" w:cs="Arial"/>
                <w:b/>
                <w:color w:val="FF0000"/>
                <w:sz w:val="20"/>
                <w:highlight w:val="yellow"/>
                <w:lang w:eastAsia="en-US"/>
              </w:rPr>
            </w:pPr>
          </w:p>
          <w:p w14:paraId="03F21154" w14:textId="77777777" w:rsidR="00EB034F" w:rsidRPr="00F5651B" w:rsidRDefault="00EB034F" w:rsidP="00715D99">
            <w:pPr>
              <w:autoSpaceDE w:val="0"/>
              <w:autoSpaceDN w:val="0"/>
              <w:adjustRightInd w:val="0"/>
              <w:spacing w:line="264" w:lineRule="auto"/>
              <w:jc w:val="center"/>
              <w:rPr>
                <w:rFonts w:ascii="Arial" w:eastAsia="Calibri" w:hAnsi="Arial" w:cs="Arial"/>
                <w:b/>
                <w:color w:val="FF0000"/>
                <w:sz w:val="20"/>
                <w:highlight w:val="yellow"/>
                <w:lang w:eastAsia="en-US"/>
              </w:rPr>
            </w:pPr>
          </w:p>
          <w:p w14:paraId="788F762A" w14:textId="77777777" w:rsidR="00EB034F" w:rsidRPr="00F5651B" w:rsidRDefault="00EB034F" w:rsidP="00715D99">
            <w:pPr>
              <w:autoSpaceDE w:val="0"/>
              <w:autoSpaceDN w:val="0"/>
              <w:adjustRightInd w:val="0"/>
              <w:spacing w:line="264" w:lineRule="auto"/>
              <w:jc w:val="center"/>
              <w:rPr>
                <w:rFonts w:ascii="Arial" w:eastAsia="Calibri" w:hAnsi="Arial" w:cs="Arial"/>
                <w:b/>
                <w:color w:val="FF0000"/>
                <w:sz w:val="20"/>
                <w:highlight w:val="yellow"/>
                <w:lang w:eastAsia="en-US"/>
              </w:rPr>
            </w:pPr>
          </w:p>
          <w:p w14:paraId="32B5215E" w14:textId="77777777" w:rsidR="00EB034F" w:rsidRPr="00F5651B" w:rsidRDefault="00EB034F" w:rsidP="00715D99">
            <w:pPr>
              <w:autoSpaceDE w:val="0"/>
              <w:autoSpaceDN w:val="0"/>
              <w:adjustRightInd w:val="0"/>
              <w:spacing w:line="264" w:lineRule="auto"/>
              <w:jc w:val="center"/>
              <w:rPr>
                <w:rFonts w:ascii="Arial" w:eastAsia="Calibri" w:hAnsi="Arial" w:cs="Arial"/>
                <w:color w:val="000000"/>
                <w:sz w:val="20"/>
                <w:highlight w:val="yellow"/>
                <w:lang w:eastAsia="en-US"/>
              </w:rPr>
            </w:pPr>
          </w:p>
        </w:tc>
      </w:tr>
      <w:tr w:rsidR="00EB034F" w:rsidRPr="00EB034F" w14:paraId="522DECE2" w14:textId="77777777" w:rsidTr="00EB034F">
        <w:tc>
          <w:tcPr>
            <w:tcW w:w="3543" w:type="dxa"/>
            <w:tcBorders>
              <w:top w:val="dashed" w:sz="4" w:space="0" w:color="auto"/>
              <w:left w:val="single" w:sz="4" w:space="0" w:color="auto"/>
              <w:bottom w:val="dashed" w:sz="4" w:space="0" w:color="auto"/>
              <w:right w:val="single" w:sz="4" w:space="0" w:color="auto"/>
            </w:tcBorders>
          </w:tcPr>
          <w:p w14:paraId="1D066C34"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lastRenderedPageBreak/>
              <w:t>3G Pedestrian Access &amp; entries</w:t>
            </w:r>
          </w:p>
          <w:p w14:paraId="1A71CEE6"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Pedestrian Access, entries and pathways are accessible and easy to identify.</w:t>
            </w:r>
          </w:p>
          <w:p w14:paraId="1B1B1663"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p>
        </w:tc>
        <w:tc>
          <w:tcPr>
            <w:tcW w:w="4111" w:type="dxa"/>
            <w:tcBorders>
              <w:top w:val="dashed" w:sz="4" w:space="0" w:color="auto"/>
              <w:left w:val="single" w:sz="4" w:space="0" w:color="auto"/>
              <w:bottom w:val="dashed" w:sz="4" w:space="0" w:color="auto"/>
              <w:right w:val="single" w:sz="4" w:space="0" w:color="auto"/>
            </w:tcBorders>
          </w:tcPr>
          <w:p w14:paraId="5C0FCAB1" w14:textId="70035844" w:rsidR="00EB034F" w:rsidRPr="00A84F76" w:rsidRDefault="00A07CF8" w:rsidP="00EB034F">
            <w:pPr>
              <w:spacing w:line="264" w:lineRule="auto"/>
              <w:rPr>
                <w:rFonts w:ascii="Arial" w:eastAsiaTheme="minorEastAsia" w:hAnsi="Arial" w:cs="Arial"/>
                <w:sz w:val="20"/>
              </w:rPr>
            </w:pPr>
            <w:r w:rsidRPr="00A84F76">
              <w:rPr>
                <w:rFonts w:ascii="Arial" w:eastAsia="Calibri" w:hAnsi="Arial" w:cs="Arial"/>
                <w:color w:val="000000"/>
                <w:sz w:val="20"/>
                <w:lang w:eastAsia="en-US"/>
              </w:rPr>
              <w:t xml:space="preserve">Public ramps and entry </w:t>
            </w:r>
            <w:r w:rsidR="00A84F76" w:rsidRPr="00A84F76">
              <w:rPr>
                <w:rFonts w:ascii="Arial" w:eastAsia="Calibri" w:hAnsi="Arial" w:cs="Arial"/>
                <w:color w:val="000000"/>
                <w:sz w:val="20"/>
                <w:lang w:eastAsia="en-US"/>
              </w:rPr>
              <w:t xml:space="preserve">to the public areas of the site are clearly marked by landscaping. </w:t>
            </w:r>
          </w:p>
        </w:tc>
        <w:tc>
          <w:tcPr>
            <w:tcW w:w="2546" w:type="dxa"/>
            <w:tcBorders>
              <w:top w:val="dashed" w:sz="4" w:space="0" w:color="auto"/>
              <w:left w:val="single" w:sz="4" w:space="0" w:color="auto"/>
              <w:bottom w:val="dashed" w:sz="4" w:space="0" w:color="auto"/>
              <w:right w:val="single" w:sz="4" w:space="0" w:color="auto"/>
            </w:tcBorders>
          </w:tcPr>
          <w:p w14:paraId="7BF31986" w14:textId="104782A5" w:rsidR="00EB034F" w:rsidRPr="00A84F76" w:rsidRDefault="00C316D5" w:rsidP="00715D99">
            <w:pPr>
              <w:spacing w:line="264" w:lineRule="auto"/>
              <w:jc w:val="center"/>
              <w:rPr>
                <w:rFonts w:ascii="Arial" w:eastAsiaTheme="minorEastAsia" w:hAnsi="Arial" w:cs="Arial"/>
                <w:i/>
                <w:iCs/>
                <w:sz w:val="20"/>
              </w:rPr>
            </w:pPr>
            <w:r w:rsidRPr="00A84F76">
              <w:rPr>
                <w:rFonts w:ascii="Arial" w:eastAsia="Calibri" w:hAnsi="Arial" w:cs="Arial"/>
                <w:color w:val="000000"/>
                <w:sz w:val="20"/>
                <w:lang w:eastAsia="en-US"/>
              </w:rPr>
              <w:t>Yes</w:t>
            </w:r>
          </w:p>
          <w:p w14:paraId="38272E74" w14:textId="77777777" w:rsidR="00EB034F" w:rsidRPr="00A84F76" w:rsidRDefault="00EB034F" w:rsidP="00715D99">
            <w:pPr>
              <w:spacing w:line="264" w:lineRule="auto"/>
              <w:jc w:val="center"/>
              <w:rPr>
                <w:rFonts w:ascii="Arial" w:eastAsiaTheme="minorEastAsia" w:hAnsi="Arial" w:cs="Arial"/>
                <w:sz w:val="20"/>
              </w:rPr>
            </w:pPr>
          </w:p>
        </w:tc>
      </w:tr>
      <w:tr w:rsidR="00EB034F" w:rsidRPr="00EB034F" w14:paraId="6DB1B106" w14:textId="77777777" w:rsidTr="00EB034F">
        <w:tc>
          <w:tcPr>
            <w:tcW w:w="3543" w:type="dxa"/>
            <w:tcBorders>
              <w:top w:val="dashed" w:sz="4" w:space="0" w:color="auto"/>
              <w:left w:val="single" w:sz="4" w:space="0" w:color="auto"/>
              <w:bottom w:val="dashed" w:sz="4" w:space="0" w:color="auto"/>
              <w:right w:val="single" w:sz="4" w:space="0" w:color="auto"/>
            </w:tcBorders>
          </w:tcPr>
          <w:p w14:paraId="46E584A6"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3H Vehicle Access.</w:t>
            </w:r>
          </w:p>
          <w:p w14:paraId="6E1EB961"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Vehicle access points are designed and located to achieve safety, minimise conflicts between pedestrians and vehicles and create high quality streetscapes.</w:t>
            </w:r>
          </w:p>
          <w:p w14:paraId="2BBABFB7" w14:textId="77777777" w:rsidR="00EB034F" w:rsidRPr="00EB034F" w:rsidRDefault="00EB034F" w:rsidP="00EB034F">
            <w:pPr>
              <w:autoSpaceDE w:val="0"/>
              <w:autoSpaceDN w:val="0"/>
              <w:adjustRightInd w:val="0"/>
              <w:spacing w:line="264" w:lineRule="auto"/>
              <w:rPr>
                <w:rFonts w:ascii="Arial" w:eastAsia="Calibri" w:hAnsi="Arial" w:cs="Arial"/>
                <w:color w:val="FF0000"/>
                <w:sz w:val="20"/>
                <w:lang w:eastAsia="en-US"/>
              </w:rPr>
            </w:pPr>
          </w:p>
        </w:tc>
        <w:tc>
          <w:tcPr>
            <w:tcW w:w="4111" w:type="dxa"/>
            <w:tcBorders>
              <w:top w:val="dashed" w:sz="4" w:space="0" w:color="auto"/>
              <w:left w:val="single" w:sz="4" w:space="0" w:color="auto"/>
              <w:bottom w:val="dashed" w:sz="4" w:space="0" w:color="auto"/>
              <w:right w:val="single" w:sz="4" w:space="0" w:color="auto"/>
            </w:tcBorders>
          </w:tcPr>
          <w:p w14:paraId="280988BD" w14:textId="25C73CDC" w:rsidR="00EB034F" w:rsidRPr="008A5096" w:rsidRDefault="00211D7E" w:rsidP="008A5096">
            <w:pPr>
              <w:autoSpaceDE w:val="0"/>
              <w:autoSpaceDN w:val="0"/>
              <w:adjustRightInd w:val="0"/>
              <w:rPr>
                <w:rFonts w:ascii="Arial" w:eastAsiaTheme="minorHAnsi" w:hAnsi="Arial" w:cs="Arial"/>
                <w:color w:val="191919"/>
                <w:sz w:val="20"/>
                <w:lang w:eastAsia="en-US"/>
              </w:rPr>
            </w:pPr>
            <w:r w:rsidRPr="008A5096">
              <w:rPr>
                <w:rFonts w:ascii="Arial" w:eastAsiaTheme="minorHAnsi" w:hAnsi="Arial" w:cs="Arial"/>
                <w:color w:val="191919"/>
                <w:sz w:val="20"/>
                <w:lang w:eastAsia="en-US"/>
              </w:rPr>
              <w:t xml:space="preserve">The car park entry is integrated into the landscape of the lot to minimise the visibility of the entry on the street and the entry door to the carpark is off the street front and located to the western side </w:t>
            </w:r>
            <w:r w:rsidR="008A5096" w:rsidRPr="008A5096">
              <w:rPr>
                <w:rFonts w:ascii="Arial" w:eastAsiaTheme="minorHAnsi" w:hAnsi="Arial" w:cs="Arial"/>
                <w:color w:val="191919"/>
                <w:sz w:val="20"/>
                <w:lang w:eastAsia="en-US"/>
              </w:rPr>
              <w:t>of the site</w:t>
            </w:r>
            <w:r w:rsidRPr="008A5096">
              <w:rPr>
                <w:rFonts w:ascii="Arial" w:eastAsiaTheme="minorHAnsi" w:hAnsi="Arial" w:cs="Arial"/>
                <w:color w:val="191919"/>
                <w:sz w:val="20"/>
                <w:lang w:eastAsia="en-US"/>
              </w:rPr>
              <w:t>. There is no carpark street address.</w:t>
            </w:r>
          </w:p>
        </w:tc>
        <w:tc>
          <w:tcPr>
            <w:tcW w:w="2546" w:type="dxa"/>
            <w:tcBorders>
              <w:top w:val="dashed" w:sz="4" w:space="0" w:color="auto"/>
              <w:left w:val="single" w:sz="4" w:space="0" w:color="auto"/>
              <w:bottom w:val="dashed" w:sz="4" w:space="0" w:color="auto"/>
              <w:right w:val="single" w:sz="4" w:space="0" w:color="auto"/>
            </w:tcBorders>
          </w:tcPr>
          <w:p w14:paraId="10CF8F42" w14:textId="77777777" w:rsidR="00EB034F" w:rsidRPr="00F5651B" w:rsidRDefault="00EB034F" w:rsidP="00715D99">
            <w:pPr>
              <w:autoSpaceDE w:val="0"/>
              <w:autoSpaceDN w:val="0"/>
              <w:adjustRightInd w:val="0"/>
              <w:spacing w:line="264" w:lineRule="auto"/>
              <w:jc w:val="center"/>
              <w:rPr>
                <w:rFonts w:ascii="Arial" w:eastAsia="Calibri" w:hAnsi="Arial" w:cs="Arial"/>
                <w:sz w:val="20"/>
                <w:highlight w:val="yellow"/>
                <w:lang w:eastAsia="en-US"/>
              </w:rPr>
            </w:pPr>
          </w:p>
          <w:p w14:paraId="05B78D3B" w14:textId="22075546" w:rsidR="00EB034F" w:rsidRPr="00F5651B" w:rsidRDefault="000F72D5" w:rsidP="00715D99">
            <w:pPr>
              <w:autoSpaceDE w:val="0"/>
              <w:autoSpaceDN w:val="0"/>
              <w:adjustRightInd w:val="0"/>
              <w:spacing w:line="264" w:lineRule="auto"/>
              <w:jc w:val="center"/>
              <w:rPr>
                <w:rFonts w:ascii="Arial" w:eastAsia="Calibri" w:hAnsi="Arial" w:cs="Arial"/>
                <w:color w:val="FF0000"/>
                <w:sz w:val="20"/>
                <w:highlight w:val="yellow"/>
                <w:lang w:eastAsia="en-US"/>
              </w:rPr>
            </w:pPr>
            <w:r w:rsidRPr="008A5096">
              <w:rPr>
                <w:rFonts w:ascii="Arial" w:eastAsia="Calibri" w:hAnsi="Arial" w:cs="Arial"/>
                <w:sz w:val="20"/>
                <w:lang w:eastAsia="en-US"/>
              </w:rPr>
              <w:t>Yes</w:t>
            </w:r>
          </w:p>
        </w:tc>
      </w:tr>
      <w:tr w:rsidR="00EB034F" w:rsidRPr="00EB034F" w14:paraId="34D9F201" w14:textId="77777777" w:rsidTr="00EB034F">
        <w:trPr>
          <w:trHeight w:val="983"/>
        </w:trPr>
        <w:tc>
          <w:tcPr>
            <w:tcW w:w="3543" w:type="dxa"/>
            <w:tcBorders>
              <w:top w:val="dashed" w:sz="4" w:space="0" w:color="auto"/>
              <w:left w:val="single" w:sz="4" w:space="0" w:color="auto"/>
              <w:bottom w:val="dashed" w:sz="4" w:space="0" w:color="auto"/>
              <w:right w:val="single" w:sz="4" w:space="0" w:color="auto"/>
            </w:tcBorders>
          </w:tcPr>
          <w:p w14:paraId="54E133E8"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3J Parking Provisions.</w:t>
            </w:r>
          </w:p>
          <w:p w14:paraId="5E912784"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Car parking</w:t>
            </w:r>
            <w:r w:rsidRPr="00EB034F">
              <w:rPr>
                <w:rFonts w:ascii="Arial" w:eastAsia="Calibri" w:hAnsi="Arial" w:cs="Arial"/>
                <w:color w:val="000000"/>
                <w:sz w:val="20"/>
                <w:lang w:eastAsia="en-US"/>
              </w:rPr>
              <w:t>:</w:t>
            </w:r>
            <w:r w:rsidRPr="00EB034F">
              <w:rPr>
                <w:rFonts w:ascii="Arial" w:eastAsia="Calibri" w:hAnsi="Arial" w:cs="Arial"/>
                <w:b/>
                <w:color w:val="000000"/>
                <w:sz w:val="20"/>
                <w:lang w:eastAsia="en-US"/>
              </w:rPr>
              <w:t xml:space="preserve"> </w:t>
            </w:r>
          </w:p>
          <w:p w14:paraId="01A5E3CD"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For development in the following locations:</w:t>
            </w:r>
          </w:p>
          <w:p w14:paraId="5420D1B7" w14:textId="77777777" w:rsidR="00EB034F" w:rsidRPr="00EB034F" w:rsidRDefault="00EB034F" w:rsidP="00EB034F">
            <w:pPr>
              <w:numPr>
                <w:ilvl w:val="0"/>
                <w:numId w:val="14"/>
              </w:numPr>
              <w:autoSpaceDE w:val="0"/>
              <w:autoSpaceDN w:val="0"/>
              <w:adjustRightInd w:val="0"/>
              <w:spacing w:after="120" w:line="256" w:lineRule="auto"/>
              <w:ind w:left="459" w:right="51" w:hanging="141"/>
              <w:jc w:val="both"/>
              <w:rPr>
                <w:rFonts w:ascii="Arial" w:eastAsia="Calibri" w:hAnsi="Arial" w:cs="Arial"/>
                <w:color w:val="000000"/>
                <w:sz w:val="20"/>
                <w:lang w:eastAsia="en-US"/>
              </w:rPr>
            </w:pPr>
            <w:r w:rsidRPr="00EB034F">
              <w:rPr>
                <w:rFonts w:ascii="Arial" w:eastAsia="Calibri" w:hAnsi="Arial" w:cs="Arial"/>
                <w:color w:val="000000"/>
                <w:sz w:val="20"/>
                <w:lang w:eastAsia="en-US"/>
              </w:rPr>
              <w:t xml:space="preserve">on sites that are within 800 metres of a railway </w:t>
            </w:r>
            <w:proofErr w:type="gramStart"/>
            <w:r w:rsidRPr="00EB034F">
              <w:rPr>
                <w:rFonts w:ascii="Arial" w:eastAsia="Calibri" w:hAnsi="Arial" w:cs="Arial"/>
                <w:color w:val="000000"/>
                <w:sz w:val="20"/>
                <w:lang w:eastAsia="en-US"/>
              </w:rPr>
              <w:t>station;</w:t>
            </w:r>
            <w:proofErr w:type="gramEnd"/>
            <w:r w:rsidRPr="00EB034F">
              <w:rPr>
                <w:rFonts w:ascii="Arial" w:eastAsia="Calibri" w:hAnsi="Arial" w:cs="Arial"/>
                <w:color w:val="000000"/>
                <w:sz w:val="20"/>
                <w:lang w:eastAsia="en-US"/>
              </w:rPr>
              <w:t xml:space="preserve"> or </w:t>
            </w:r>
          </w:p>
          <w:p w14:paraId="0A1A33B3" w14:textId="77777777" w:rsidR="00EB034F" w:rsidRPr="00EB034F" w:rsidRDefault="00EB034F" w:rsidP="00EB034F">
            <w:pPr>
              <w:numPr>
                <w:ilvl w:val="0"/>
                <w:numId w:val="14"/>
              </w:numPr>
              <w:autoSpaceDE w:val="0"/>
              <w:autoSpaceDN w:val="0"/>
              <w:adjustRightInd w:val="0"/>
              <w:spacing w:after="120" w:line="256" w:lineRule="auto"/>
              <w:ind w:left="459" w:right="51" w:hanging="141"/>
              <w:jc w:val="both"/>
              <w:rPr>
                <w:rFonts w:ascii="Arial" w:eastAsia="Calibri" w:hAnsi="Arial" w:cs="Arial"/>
                <w:color w:val="000000"/>
                <w:sz w:val="20"/>
                <w:lang w:eastAsia="en-US"/>
              </w:rPr>
            </w:pPr>
            <w:r w:rsidRPr="00EB034F">
              <w:rPr>
                <w:rFonts w:ascii="Arial" w:eastAsia="Calibri" w:hAnsi="Arial" w:cs="Arial"/>
                <w:color w:val="000000"/>
                <w:sz w:val="20"/>
                <w:lang w:eastAsia="en-US"/>
              </w:rPr>
              <w:t>within 400 metres of land zoned, B</w:t>
            </w:r>
            <w:proofErr w:type="gramStart"/>
            <w:r w:rsidRPr="00EB034F">
              <w:rPr>
                <w:rFonts w:ascii="Arial" w:eastAsia="Calibri" w:hAnsi="Arial" w:cs="Arial"/>
                <w:color w:val="000000"/>
                <w:sz w:val="20"/>
                <w:lang w:eastAsia="en-US"/>
              </w:rPr>
              <w:t>3  Commercial</w:t>
            </w:r>
            <w:proofErr w:type="gramEnd"/>
            <w:r w:rsidRPr="00EB034F">
              <w:rPr>
                <w:rFonts w:ascii="Arial" w:eastAsia="Calibri" w:hAnsi="Arial" w:cs="Arial"/>
                <w:color w:val="000000"/>
                <w:sz w:val="20"/>
                <w:lang w:eastAsia="en-US"/>
              </w:rPr>
              <w:t xml:space="preserve"> Core, B4 Mixed Use or equivalent in a nominated regional centre,</w:t>
            </w:r>
          </w:p>
          <w:p w14:paraId="2A3E0D48"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p>
          <w:p w14:paraId="1DF1267D" w14:textId="25F459FA"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the minimum parking for residents and visitors to be as per TfNSW Guide to Traffic Generating Developments, or Council’s car parking requirement, whichever is less.</w:t>
            </w:r>
          </w:p>
          <w:p w14:paraId="475E5683"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p>
        </w:tc>
        <w:tc>
          <w:tcPr>
            <w:tcW w:w="4111" w:type="dxa"/>
            <w:tcBorders>
              <w:top w:val="dashed" w:sz="4" w:space="0" w:color="auto"/>
              <w:left w:val="single" w:sz="4" w:space="0" w:color="auto"/>
              <w:bottom w:val="dashed" w:sz="4" w:space="0" w:color="auto"/>
              <w:right w:val="single" w:sz="4" w:space="0" w:color="auto"/>
            </w:tcBorders>
          </w:tcPr>
          <w:p w14:paraId="74D43F81" w14:textId="70A3F932" w:rsidR="00EB034F" w:rsidRPr="001B2A3F" w:rsidRDefault="005A0BC8" w:rsidP="000F72D5">
            <w:pPr>
              <w:autoSpaceDE w:val="0"/>
              <w:autoSpaceDN w:val="0"/>
              <w:adjustRightInd w:val="0"/>
              <w:spacing w:line="264" w:lineRule="auto"/>
              <w:ind w:left="34"/>
              <w:rPr>
                <w:rFonts w:ascii="Arial" w:eastAsia="Calibri" w:hAnsi="Arial" w:cs="Arial"/>
                <w:sz w:val="20"/>
                <w:lang w:eastAsia="en-US"/>
              </w:rPr>
            </w:pPr>
            <w:r w:rsidRPr="001B2A3F">
              <w:rPr>
                <w:rFonts w:ascii="Arial" w:eastAsia="Calibri" w:hAnsi="Arial" w:cs="Arial"/>
                <w:sz w:val="20"/>
                <w:lang w:eastAsia="en-US"/>
              </w:rPr>
              <w:lastRenderedPageBreak/>
              <w:t xml:space="preserve">The </w:t>
            </w:r>
            <w:r w:rsidR="006108D7" w:rsidRPr="001B2A3F">
              <w:rPr>
                <w:rFonts w:ascii="Arial" w:eastAsia="Calibri" w:hAnsi="Arial" w:cs="Arial"/>
                <w:sz w:val="20"/>
                <w:lang w:eastAsia="en-US"/>
              </w:rPr>
              <w:t xml:space="preserve">site is not located within 800m of a </w:t>
            </w:r>
            <w:r w:rsidR="00B012A7" w:rsidRPr="001B2A3F">
              <w:rPr>
                <w:rFonts w:ascii="Arial" w:eastAsia="Calibri" w:hAnsi="Arial" w:cs="Arial"/>
                <w:sz w:val="20"/>
                <w:lang w:eastAsia="en-US"/>
              </w:rPr>
              <w:t>railway station or within 400m of land zoned B3 Commercial Core</w:t>
            </w:r>
            <w:r w:rsidR="002A15BE" w:rsidRPr="001B2A3F">
              <w:rPr>
                <w:rFonts w:ascii="Arial" w:eastAsia="Calibri" w:hAnsi="Arial" w:cs="Arial"/>
                <w:sz w:val="20"/>
                <w:lang w:eastAsia="en-US"/>
              </w:rPr>
              <w:t xml:space="preserve"> or MU1 Mixed Use. </w:t>
            </w:r>
            <w:proofErr w:type="gramStart"/>
            <w:r w:rsidR="002A15BE" w:rsidRPr="001B2A3F">
              <w:rPr>
                <w:rFonts w:ascii="Arial" w:eastAsia="Calibri" w:hAnsi="Arial" w:cs="Arial"/>
                <w:sz w:val="20"/>
                <w:lang w:eastAsia="en-US"/>
              </w:rPr>
              <w:t>Therefore</w:t>
            </w:r>
            <w:proofErr w:type="gramEnd"/>
            <w:r w:rsidR="002A15BE" w:rsidRPr="001B2A3F">
              <w:rPr>
                <w:rFonts w:ascii="Arial" w:eastAsia="Calibri" w:hAnsi="Arial" w:cs="Arial"/>
                <w:sz w:val="20"/>
                <w:lang w:eastAsia="en-US"/>
              </w:rPr>
              <w:t xml:space="preserve"> Council’s DCP car parking rates are applicable. </w:t>
            </w:r>
            <w:r w:rsidR="001B2A3F" w:rsidRPr="001B2A3F">
              <w:rPr>
                <w:rFonts w:ascii="Arial" w:eastAsia="Calibri" w:hAnsi="Arial" w:cs="Arial"/>
                <w:sz w:val="20"/>
                <w:lang w:eastAsia="en-US"/>
              </w:rPr>
              <w:t xml:space="preserve"> </w:t>
            </w:r>
          </w:p>
        </w:tc>
        <w:tc>
          <w:tcPr>
            <w:tcW w:w="2546" w:type="dxa"/>
            <w:tcBorders>
              <w:top w:val="dashed" w:sz="4" w:space="0" w:color="auto"/>
              <w:left w:val="single" w:sz="4" w:space="0" w:color="auto"/>
              <w:bottom w:val="dashed" w:sz="4" w:space="0" w:color="auto"/>
              <w:right w:val="single" w:sz="4" w:space="0" w:color="auto"/>
            </w:tcBorders>
          </w:tcPr>
          <w:p w14:paraId="0B84FCCF" w14:textId="64C8A9B1" w:rsidR="00EB034F" w:rsidRPr="001B2A3F" w:rsidRDefault="000F72D5" w:rsidP="00715D99">
            <w:pPr>
              <w:autoSpaceDE w:val="0"/>
              <w:autoSpaceDN w:val="0"/>
              <w:adjustRightInd w:val="0"/>
              <w:spacing w:line="264" w:lineRule="auto"/>
              <w:jc w:val="center"/>
              <w:rPr>
                <w:rFonts w:ascii="Arial" w:eastAsia="Calibri" w:hAnsi="Arial" w:cs="Arial"/>
                <w:sz w:val="20"/>
                <w:lang w:eastAsia="en-US"/>
              </w:rPr>
            </w:pPr>
            <w:r w:rsidRPr="001B2A3F">
              <w:rPr>
                <w:rFonts w:ascii="Arial" w:eastAsia="Calibri" w:hAnsi="Arial" w:cs="Arial"/>
                <w:sz w:val="20"/>
                <w:lang w:eastAsia="en-US"/>
              </w:rPr>
              <w:t>Yes</w:t>
            </w:r>
          </w:p>
          <w:p w14:paraId="07E344FA" w14:textId="77777777" w:rsidR="00EB034F" w:rsidRPr="001B2A3F" w:rsidRDefault="00EB034F" w:rsidP="00715D99">
            <w:pPr>
              <w:autoSpaceDE w:val="0"/>
              <w:autoSpaceDN w:val="0"/>
              <w:adjustRightInd w:val="0"/>
              <w:spacing w:line="264" w:lineRule="auto"/>
              <w:ind w:left="34"/>
              <w:jc w:val="center"/>
              <w:rPr>
                <w:rFonts w:ascii="Arial" w:eastAsia="Calibri" w:hAnsi="Arial" w:cs="Arial"/>
                <w:sz w:val="20"/>
                <w:lang w:eastAsia="en-US"/>
              </w:rPr>
            </w:pPr>
          </w:p>
        </w:tc>
      </w:tr>
      <w:tr w:rsidR="00EB034F" w:rsidRPr="00EB034F" w14:paraId="027BC70E" w14:textId="77777777" w:rsidTr="00EB034F">
        <w:trPr>
          <w:trHeight w:val="831"/>
        </w:trPr>
        <w:tc>
          <w:tcPr>
            <w:tcW w:w="3543" w:type="dxa"/>
            <w:tcBorders>
              <w:top w:val="dashed" w:sz="4" w:space="0" w:color="auto"/>
              <w:left w:val="single" w:sz="4" w:space="0" w:color="auto"/>
              <w:bottom w:val="dashed" w:sz="4" w:space="0" w:color="auto"/>
              <w:right w:val="single" w:sz="4" w:space="0" w:color="auto"/>
            </w:tcBorders>
            <w:hideMark/>
          </w:tcPr>
          <w:p w14:paraId="2825D945"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Bicycle Parking</w:t>
            </w:r>
            <w:r w:rsidRPr="00EB034F">
              <w:rPr>
                <w:rFonts w:ascii="Arial" w:eastAsia="Calibri" w:hAnsi="Arial" w:cs="Arial"/>
                <w:color w:val="000000"/>
                <w:sz w:val="20"/>
                <w:lang w:eastAsia="en-US"/>
              </w:rPr>
              <w:t>:</w:t>
            </w:r>
          </w:p>
          <w:p w14:paraId="4F0CFBCA"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 xml:space="preserve">Provide adequate motorbike, </w:t>
            </w:r>
            <w:proofErr w:type="gramStart"/>
            <w:r w:rsidRPr="00EB034F">
              <w:rPr>
                <w:rFonts w:ascii="Arial" w:eastAsia="Calibri" w:hAnsi="Arial" w:cs="Arial"/>
                <w:color w:val="000000"/>
                <w:sz w:val="20"/>
                <w:lang w:eastAsia="en-US"/>
              </w:rPr>
              <w:t>scooter</w:t>
            </w:r>
            <w:proofErr w:type="gramEnd"/>
            <w:r w:rsidRPr="00EB034F">
              <w:rPr>
                <w:rFonts w:ascii="Arial" w:eastAsia="Calibri" w:hAnsi="Arial" w:cs="Arial"/>
                <w:color w:val="000000"/>
                <w:sz w:val="20"/>
                <w:lang w:eastAsia="en-US"/>
              </w:rPr>
              <w:t xml:space="preserve"> and bicycle parking space (undercover). </w:t>
            </w:r>
          </w:p>
          <w:p w14:paraId="4024586A"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color w:val="000000"/>
                <w:sz w:val="20"/>
                <w:lang w:eastAsia="en-US"/>
              </w:rPr>
              <w:t xml:space="preserve">10% of carspaces </w:t>
            </w:r>
          </w:p>
        </w:tc>
        <w:tc>
          <w:tcPr>
            <w:tcW w:w="4111" w:type="dxa"/>
            <w:tcBorders>
              <w:top w:val="dashed" w:sz="4" w:space="0" w:color="auto"/>
              <w:left w:val="single" w:sz="4" w:space="0" w:color="auto"/>
              <w:bottom w:val="dashed" w:sz="4" w:space="0" w:color="auto"/>
              <w:right w:val="single" w:sz="4" w:space="0" w:color="auto"/>
            </w:tcBorders>
          </w:tcPr>
          <w:p w14:paraId="3F087979" w14:textId="34F26751" w:rsidR="00D4561B" w:rsidRPr="00D4561B" w:rsidRDefault="00D4561B" w:rsidP="00D4561B">
            <w:pPr>
              <w:autoSpaceDE w:val="0"/>
              <w:autoSpaceDN w:val="0"/>
              <w:adjustRightInd w:val="0"/>
              <w:rPr>
                <w:rFonts w:ascii="Arial" w:eastAsiaTheme="minorHAnsi" w:hAnsi="Arial" w:cs="Arial"/>
                <w:sz w:val="20"/>
                <w:lang w:eastAsia="en-US"/>
              </w:rPr>
            </w:pPr>
            <w:r w:rsidRPr="00D4561B">
              <w:rPr>
                <w:rFonts w:ascii="Arial" w:eastAsiaTheme="minorHAnsi" w:hAnsi="Arial" w:cs="Arial"/>
                <w:sz w:val="20"/>
                <w:lang w:eastAsia="en-US"/>
              </w:rPr>
              <w:t xml:space="preserve">Bicycle stores above the required minimum and motorbike parking is provided within the </w:t>
            </w:r>
            <w:proofErr w:type="gramStart"/>
            <w:r w:rsidRPr="00D4561B">
              <w:rPr>
                <w:rFonts w:ascii="Arial" w:eastAsiaTheme="minorHAnsi" w:hAnsi="Arial" w:cs="Arial"/>
                <w:sz w:val="20"/>
                <w:lang w:eastAsia="en-US"/>
              </w:rPr>
              <w:t>development</w:t>
            </w:r>
            <w:proofErr w:type="gramEnd"/>
          </w:p>
          <w:p w14:paraId="4328E209" w14:textId="77777777" w:rsidR="00D4561B" w:rsidRPr="00D4561B" w:rsidRDefault="00D4561B" w:rsidP="00D4561B">
            <w:pPr>
              <w:autoSpaceDE w:val="0"/>
              <w:autoSpaceDN w:val="0"/>
              <w:adjustRightInd w:val="0"/>
              <w:rPr>
                <w:rFonts w:ascii="Arial" w:eastAsiaTheme="minorHAnsi" w:hAnsi="Arial" w:cs="Arial"/>
                <w:sz w:val="20"/>
                <w:lang w:eastAsia="en-US"/>
              </w:rPr>
            </w:pPr>
            <w:r w:rsidRPr="00D4561B">
              <w:rPr>
                <w:rFonts w:ascii="Arial" w:eastAsiaTheme="minorHAnsi" w:hAnsi="Arial" w:cs="Arial"/>
                <w:sz w:val="20"/>
                <w:lang w:eastAsia="en-US"/>
              </w:rPr>
              <w:t>Bicycles for commercial and retail EOT=16 bike</w:t>
            </w:r>
          </w:p>
          <w:p w14:paraId="12744D43" w14:textId="77777777" w:rsidR="00D4561B" w:rsidRPr="00D4561B" w:rsidRDefault="00D4561B" w:rsidP="00D4561B">
            <w:pPr>
              <w:autoSpaceDE w:val="0"/>
              <w:autoSpaceDN w:val="0"/>
              <w:adjustRightInd w:val="0"/>
              <w:rPr>
                <w:rFonts w:ascii="Arial" w:eastAsiaTheme="minorHAnsi" w:hAnsi="Arial" w:cs="Arial"/>
                <w:sz w:val="20"/>
                <w:lang w:eastAsia="en-US"/>
              </w:rPr>
            </w:pPr>
            <w:r w:rsidRPr="00D4561B">
              <w:rPr>
                <w:rFonts w:ascii="Arial" w:eastAsiaTheme="minorHAnsi" w:hAnsi="Arial" w:cs="Arial"/>
                <w:sz w:val="20"/>
                <w:lang w:eastAsia="en-US"/>
              </w:rPr>
              <w:t xml:space="preserve">Bicycles </w:t>
            </w:r>
            <w:proofErr w:type="gramStart"/>
            <w:r w:rsidRPr="00D4561B">
              <w:rPr>
                <w:rFonts w:ascii="Arial" w:eastAsiaTheme="minorHAnsi" w:hAnsi="Arial" w:cs="Arial"/>
                <w:sz w:val="20"/>
                <w:lang w:eastAsia="en-US"/>
              </w:rPr>
              <w:t>residential-located</w:t>
            </w:r>
            <w:proofErr w:type="gramEnd"/>
            <w:r w:rsidRPr="00D4561B">
              <w:rPr>
                <w:rFonts w:ascii="Arial" w:eastAsiaTheme="minorHAnsi" w:hAnsi="Arial" w:cs="Arial"/>
                <w:sz w:val="20"/>
                <w:lang w:eastAsia="en-US"/>
              </w:rPr>
              <w:t xml:space="preserve"> within private garage=38</w:t>
            </w:r>
          </w:p>
          <w:p w14:paraId="5984E64A" w14:textId="12C4BC97" w:rsidR="00EB034F" w:rsidRPr="00F5651B" w:rsidRDefault="00D4561B" w:rsidP="00D4561B">
            <w:pPr>
              <w:autoSpaceDE w:val="0"/>
              <w:autoSpaceDN w:val="0"/>
              <w:adjustRightInd w:val="0"/>
              <w:spacing w:line="264" w:lineRule="auto"/>
              <w:rPr>
                <w:rFonts w:ascii="Arial" w:eastAsia="Calibri" w:hAnsi="Arial" w:cs="Arial"/>
                <w:color w:val="000000"/>
                <w:sz w:val="20"/>
                <w:highlight w:val="yellow"/>
                <w:lang w:eastAsia="en-US"/>
              </w:rPr>
            </w:pPr>
            <w:r w:rsidRPr="00D4561B">
              <w:rPr>
                <w:rFonts w:ascii="Arial" w:eastAsiaTheme="minorHAnsi" w:hAnsi="Arial" w:cs="Arial"/>
                <w:sz w:val="20"/>
                <w:lang w:eastAsia="en-US"/>
              </w:rPr>
              <w:t>RFB=38 enclosed Bike lockers</w:t>
            </w:r>
          </w:p>
        </w:tc>
        <w:tc>
          <w:tcPr>
            <w:tcW w:w="2546" w:type="dxa"/>
            <w:tcBorders>
              <w:top w:val="dashed" w:sz="4" w:space="0" w:color="auto"/>
              <w:left w:val="single" w:sz="4" w:space="0" w:color="auto"/>
              <w:bottom w:val="dashed" w:sz="4" w:space="0" w:color="auto"/>
              <w:right w:val="single" w:sz="4" w:space="0" w:color="auto"/>
            </w:tcBorders>
            <w:hideMark/>
          </w:tcPr>
          <w:p w14:paraId="5A83846A" w14:textId="00142F11" w:rsidR="00EB034F" w:rsidRPr="00F5651B" w:rsidRDefault="007E3ED9" w:rsidP="005A0BC8">
            <w:pPr>
              <w:autoSpaceDE w:val="0"/>
              <w:autoSpaceDN w:val="0"/>
              <w:adjustRightInd w:val="0"/>
              <w:spacing w:line="264" w:lineRule="auto"/>
              <w:jc w:val="center"/>
              <w:rPr>
                <w:rFonts w:ascii="Arial" w:eastAsia="Calibri" w:hAnsi="Arial" w:cs="Arial"/>
                <w:color w:val="000000"/>
                <w:sz w:val="20"/>
                <w:highlight w:val="yellow"/>
                <w:lang w:eastAsia="en-US"/>
              </w:rPr>
            </w:pPr>
            <w:r w:rsidRPr="00D4561B">
              <w:rPr>
                <w:rFonts w:ascii="Arial" w:eastAsia="Calibri" w:hAnsi="Arial" w:cs="Arial"/>
                <w:sz w:val="20"/>
                <w:lang w:eastAsia="en-US"/>
              </w:rPr>
              <w:t>Yes</w:t>
            </w:r>
          </w:p>
        </w:tc>
      </w:tr>
      <w:tr w:rsidR="00EB034F" w:rsidRPr="00EB034F" w14:paraId="56B4779C" w14:textId="77777777" w:rsidTr="00EB034F">
        <w:tc>
          <w:tcPr>
            <w:tcW w:w="3543" w:type="dxa"/>
            <w:tcBorders>
              <w:top w:val="dashed" w:sz="4" w:space="0" w:color="auto"/>
              <w:left w:val="single" w:sz="4" w:space="0" w:color="auto"/>
              <w:bottom w:val="dashed" w:sz="4" w:space="0" w:color="auto"/>
              <w:right w:val="single" w:sz="4" w:space="0" w:color="auto"/>
            </w:tcBorders>
            <w:shd w:val="clear" w:color="auto" w:fill="F2F2F2"/>
            <w:hideMark/>
          </w:tcPr>
          <w:p w14:paraId="619010D1"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lang w:eastAsia="en-US"/>
              </w:rPr>
            </w:pPr>
            <w:r w:rsidRPr="006208DD">
              <w:rPr>
                <w:rFonts w:ascii="Arial" w:eastAsia="Calibri" w:hAnsi="Arial" w:cs="Arial"/>
                <w:b/>
                <w:color w:val="000000"/>
                <w:sz w:val="22"/>
                <w:szCs w:val="22"/>
                <w:lang w:eastAsia="en-US"/>
              </w:rPr>
              <w:t>Part 4 Designing the building</w:t>
            </w:r>
          </w:p>
        </w:tc>
        <w:tc>
          <w:tcPr>
            <w:tcW w:w="4111" w:type="dxa"/>
            <w:tcBorders>
              <w:top w:val="dashed" w:sz="4" w:space="0" w:color="auto"/>
              <w:left w:val="single" w:sz="4" w:space="0" w:color="auto"/>
              <w:bottom w:val="dashed" w:sz="4" w:space="0" w:color="auto"/>
              <w:right w:val="single" w:sz="4" w:space="0" w:color="auto"/>
            </w:tcBorders>
            <w:shd w:val="clear" w:color="auto" w:fill="F2F2F2"/>
          </w:tcPr>
          <w:p w14:paraId="6EE20CA0" w14:textId="77777777" w:rsidR="00EB034F" w:rsidRPr="00F5651B" w:rsidRDefault="00EB034F" w:rsidP="00EB034F">
            <w:pPr>
              <w:autoSpaceDE w:val="0"/>
              <w:autoSpaceDN w:val="0"/>
              <w:adjustRightInd w:val="0"/>
              <w:spacing w:line="264" w:lineRule="auto"/>
              <w:rPr>
                <w:rFonts w:ascii="Arial" w:eastAsia="Calibri" w:hAnsi="Arial" w:cs="Arial"/>
                <w:color w:val="FF0000"/>
                <w:sz w:val="20"/>
                <w:highlight w:val="yellow"/>
                <w:u w:val="single"/>
                <w:lang w:eastAsia="en-US"/>
              </w:rPr>
            </w:pPr>
          </w:p>
        </w:tc>
        <w:tc>
          <w:tcPr>
            <w:tcW w:w="2546" w:type="dxa"/>
            <w:tcBorders>
              <w:top w:val="dashed" w:sz="4" w:space="0" w:color="auto"/>
              <w:left w:val="single" w:sz="4" w:space="0" w:color="auto"/>
              <w:bottom w:val="dashed" w:sz="4" w:space="0" w:color="auto"/>
              <w:right w:val="single" w:sz="4" w:space="0" w:color="auto"/>
            </w:tcBorders>
            <w:shd w:val="clear" w:color="auto" w:fill="F2F2F2"/>
          </w:tcPr>
          <w:p w14:paraId="710B39C7" w14:textId="77777777" w:rsidR="00EB034F" w:rsidRPr="00F5651B" w:rsidRDefault="00EB034F" w:rsidP="00EB034F">
            <w:pPr>
              <w:autoSpaceDE w:val="0"/>
              <w:autoSpaceDN w:val="0"/>
              <w:adjustRightInd w:val="0"/>
              <w:spacing w:line="264" w:lineRule="auto"/>
              <w:rPr>
                <w:rFonts w:ascii="Arial" w:eastAsia="Calibri" w:hAnsi="Arial" w:cs="Arial"/>
                <w:color w:val="FF0000"/>
                <w:sz w:val="20"/>
                <w:highlight w:val="yellow"/>
                <w:u w:val="single"/>
                <w:lang w:eastAsia="en-US"/>
              </w:rPr>
            </w:pPr>
          </w:p>
        </w:tc>
      </w:tr>
      <w:tr w:rsidR="00EB034F" w:rsidRPr="00EB034F" w14:paraId="27AA4E9B" w14:textId="77777777" w:rsidTr="00EB034F">
        <w:trPr>
          <w:trHeight w:val="557"/>
        </w:trPr>
        <w:tc>
          <w:tcPr>
            <w:tcW w:w="3543" w:type="dxa"/>
            <w:tcBorders>
              <w:top w:val="dashed" w:sz="4" w:space="0" w:color="auto"/>
              <w:left w:val="single" w:sz="4" w:space="0" w:color="auto"/>
              <w:bottom w:val="dashed" w:sz="4" w:space="0" w:color="auto"/>
              <w:right w:val="single" w:sz="4" w:space="0" w:color="auto"/>
            </w:tcBorders>
            <w:hideMark/>
          </w:tcPr>
          <w:p w14:paraId="645D804C"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4A Solar &amp; daylight access</w:t>
            </w:r>
          </w:p>
          <w:p w14:paraId="720FE1A3" w14:textId="77777777" w:rsidR="00EB034F" w:rsidRPr="00EB034F" w:rsidRDefault="00EB034F" w:rsidP="00EB034F">
            <w:pPr>
              <w:autoSpaceDE w:val="0"/>
              <w:autoSpaceDN w:val="0"/>
              <w:adjustRightInd w:val="0"/>
              <w:spacing w:line="264" w:lineRule="auto"/>
              <w:ind w:left="176" w:hanging="142"/>
              <w:rPr>
                <w:rFonts w:ascii="Arial" w:eastAsia="Calibri" w:hAnsi="Arial" w:cs="Arial"/>
                <w:color w:val="000000"/>
                <w:sz w:val="20"/>
                <w:lang w:eastAsia="en-US"/>
              </w:rPr>
            </w:pPr>
            <w:r w:rsidRPr="00EB034F">
              <w:rPr>
                <w:rFonts w:ascii="Arial" w:eastAsia="Calibri" w:hAnsi="Arial" w:cs="Arial"/>
                <w:color w:val="000000"/>
                <w:sz w:val="20"/>
                <w:lang w:eastAsia="en-US"/>
              </w:rPr>
              <w:t>1. Living rooms and private open spaces of at least 70% of apartments in a building receive a minimum of 2 hours direct sunlight between 9 am and 3 pm at mid-winter.</w:t>
            </w:r>
          </w:p>
        </w:tc>
        <w:tc>
          <w:tcPr>
            <w:tcW w:w="4111" w:type="dxa"/>
            <w:tcBorders>
              <w:top w:val="dashed" w:sz="4" w:space="0" w:color="auto"/>
              <w:left w:val="single" w:sz="4" w:space="0" w:color="auto"/>
              <w:bottom w:val="dashed" w:sz="4" w:space="0" w:color="auto"/>
              <w:right w:val="single" w:sz="4" w:space="0" w:color="auto"/>
            </w:tcBorders>
          </w:tcPr>
          <w:p w14:paraId="5A6869C1" w14:textId="637C2DAE" w:rsidR="00EB034F" w:rsidRPr="009B3A44" w:rsidRDefault="00C102BC" w:rsidP="00EB034F">
            <w:pPr>
              <w:spacing w:after="120" w:line="264" w:lineRule="auto"/>
              <w:ind w:right="51"/>
              <w:jc w:val="both"/>
              <w:rPr>
                <w:rFonts w:ascii="Arial" w:eastAsia="Proxima Nova" w:hAnsi="Arial" w:cs="Arial"/>
                <w:sz w:val="20"/>
              </w:rPr>
            </w:pPr>
            <w:r w:rsidRPr="009B3A44">
              <w:rPr>
                <w:rFonts w:ascii="Arial" w:eastAsia="Proxima Nova" w:hAnsi="Arial" w:cs="Arial"/>
                <w:sz w:val="20"/>
              </w:rPr>
              <w:t xml:space="preserve">73% </w:t>
            </w:r>
            <w:r w:rsidR="009B3A44" w:rsidRPr="009B3A44">
              <w:rPr>
                <w:rFonts w:ascii="Arial" w:eastAsia="Proxima Nova" w:hAnsi="Arial" w:cs="Arial"/>
                <w:sz w:val="20"/>
              </w:rPr>
              <w:t xml:space="preserve">(36 units) </w:t>
            </w:r>
            <w:r w:rsidRPr="009B3A44">
              <w:rPr>
                <w:rFonts w:ascii="Arial" w:eastAsia="Proxima Nova" w:hAnsi="Arial" w:cs="Arial"/>
                <w:sz w:val="20"/>
              </w:rPr>
              <w:t xml:space="preserve">of the residential units in the RFB’s and shed </w:t>
            </w:r>
            <w:r w:rsidR="00C33BE2" w:rsidRPr="009B3A44">
              <w:rPr>
                <w:rFonts w:ascii="Arial" w:eastAsia="Proxima Nova" w:hAnsi="Arial" w:cs="Arial"/>
                <w:sz w:val="20"/>
              </w:rPr>
              <w:t xml:space="preserve">will receive a minimum of 2 hours of sunlight to living rooms and POS </w:t>
            </w:r>
            <w:r w:rsidR="009B3A44" w:rsidRPr="009B3A44">
              <w:rPr>
                <w:rFonts w:ascii="Arial" w:eastAsia="Proxima Nova" w:hAnsi="Arial" w:cs="Arial"/>
                <w:sz w:val="20"/>
              </w:rPr>
              <w:t xml:space="preserve">between 9am and 3pm in mid-winter. </w:t>
            </w:r>
          </w:p>
        </w:tc>
        <w:tc>
          <w:tcPr>
            <w:tcW w:w="2546" w:type="dxa"/>
            <w:tcBorders>
              <w:top w:val="dashed" w:sz="4" w:space="0" w:color="auto"/>
              <w:left w:val="single" w:sz="4" w:space="0" w:color="auto"/>
              <w:bottom w:val="dashed" w:sz="4" w:space="0" w:color="auto"/>
              <w:right w:val="single" w:sz="4" w:space="0" w:color="auto"/>
            </w:tcBorders>
          </w:tcPr>
          <w:p w14:paraId="14E4C6C6" w14:textId="57163BF8" w:rsidR="00EB034F" w:rsidRPr="009B3A44" w:rsidRDefault="006D7C98" w:rsidP="006D7C98">
            <w:pPr>
              <w:spacing w:line="264" w:lineRule="auto"/>
              <w:jc w:val="center"/>
              <w:rPr>
                <w:rFonts w:ascii="Arial" w:eastAsia="Calibri" w:hAnsi="Arial" w:cs="Arial"/>
                <w:i/>
                <w:iCs/>
                <w:sz w:val="20"/>
                <w:lang w:eastAsia="en-US"/>
              </w:rPr>
            </w:pPr>
            <w:r w:rsidRPr="009B3A44">
              <w:rPr>
                <w:rFonts w:ascii="Arial" w:eastAsia="Calibri" w:hAnsi="Arial" w:cs="Arial"/>
                <w:sz w:val="20"/>
                <w:lang w:eastAsia="en-US"/>
              </w:rPr>
              <w:t>Yes</w:t>
            </w:r>
          </w:p>
        </w:tc>
      </w:tr>
      <w:tr w:rsidR="00EB034F" w:rsidRPr="00EB034F" w14:paraId="31F22CCA" w14:textId="77777777" w:rsidTr="007E3ED9">
        <w:trPr>
          <w:trHeight w:val="803"/>
        </w:trPr>
        <w:tc>
          <w:tcPr>
            <w:tcW w:w="3543" w:type="dxa"/>
            <w:tcBorders>
              <w:top w:val="dashed" w:sz="4" w:space="0" w:color="auto"/>
              <w:left w:val="single" w:sz="4" w:space="0" w:color="auto"/>
              <w:bottom w:val="dashed" w:sz="4" w:space="0" w:color="auto"/>
              <w:right w:val="single" w:sz="4" w:space="0" w:color="auto"/>
            </w:tcBorders>
          </w:tcPr>
          <w:p w14:paraId="4B965E62" w14:textId="77777777" w:rsidR="00EB034F" w:rsidRPr="00EB034F" w:rsidRDefault="00EB034F" w:rsidP="00EB034F">
            <w:pPr>
              <w:autoSpaceDE w:val="0"/>
              <w:autoSpaceDN w:val="0"/>
              <w:adjustRightInd w:val="0"/>
              <w:spacing w:line="264" w:lineRule="auto"/>
              <w:ind w:left="34"/>
              <w:rPr>
                <w:rFonts w:ascii="Arial" w:eastAsia="Calibri" w:hAnsi="Arial" w:cs="Arial"/>
                <w:color w:val="000000"/>
                <w:sz w:val="20"/>
                <w:lang w:eastAsia="en-US"/>
              </w:rPr>
            </w:pPr>
            <w:r w:rsidRPr="00EB034F">
              <w:rPr>
                <w:rFonts w:ascii="Arial" w:eastAsia="Calibri" w:hAnsi="Arial" w:cs="Arial"/>
                <w:color w:val="000000"/>
                <w:sz w:val="20"/>
                <w:lang w:eastAsia="en-US"/>
              </w:rPr>
              <w:t>No more than 15% of apartments in a building receive no direct sunlight between 9 am and 3 pm at mid- winter.</w:t>
            </w:r>
          </w:p>
          <w:p w14:paraId="62AFB9C7" w14:textId="77777777" w:rsidR="00EB034F" w:rsidRPr="00EB034F" w:rsidRDefault="00EB034F" w:rsidP="00EB034F">
            <w:pPr>
              <w:autoSpaceDE w:val="0"/>
              <w:autoSpaceDN w:val="0"/>
              <w:adjustRightInd w:val="0"/>
              <w:spacing w:line="264" w:lineRule="auto"/>
              <w:ind w:left="34"/>
              <w:rPr>
                <w:rFonts w:ascii="Arial" w:eastAsia="Calibri" w:hAnsi="Arial" w:cs="Arial"/>
                <w:color w:val="000000"/>
                <w:sz w:val="20"/>
                <w:lang w:eastAsia="en-US"/>
              </w:rPr>
            </w:pPr>
          </w:p>
        </w:tc>
        <w:tc>
          <w:tcPr>
            <w:tcW w:w="4111" w:type="dxa"/>
            <w:tcBorders>
              <w:top w:val="dashed" w:sz="4" w:space="0" w:color="auto"/>
              <w:left w:val="single" w:sz="4" w:space="0" w:color="auto"/>
              <w:bottom w:val="dashed" w:sz="4" w:space="0" w:color="auto"/>
              <w:right w:val="single" w:sz="4" w:space="0" w:color="auto"/>
            </w:tcBorders>
          </w:tcPr>
          <w:p w14:paraId="0A7701E1" w14:textId="6C539578" w:rsidR="00EB034F" w:rsidRPr="00687478" w:rsidRDefault="00D32D6C" w:rsidP="00EB034F">
            <w:pPr>
              <w:autoSpaceDE w:val="0"/>
              <w:autoSpaceDN w:val="0"/>
              <w:adjustRightInd w:val="0"/>
              <w:spacing w:line="264" w:lineRule="auto"/>
              <w:rPr>
                <w:rFonts w:ascii="Arial" w:eastAsia="Calibri" w:hAnsi="Arial" w:cs="Arial"/>
                <w:color w:val="000000"/>
                <w:sz w:val="20"/>
                <w:lang w:eastAsia="en-US"/>
              </w:rPr>
            </w:pPr>
            <w:r w:rsidRPr="00687478">
              <w:rPr>
                <w:rFonts w:ascii="Arial" w:eastAsia="Calibri" w:hAnsi="Arial" w:cs="Arial"/>
                <w:color w:val="000000"/>
                <w:sz w:val="20"/>
                <w:lang w:eastAsia="en-US"/>
              </w:rPr>
              <w:t xml:space="preserve">A minimum of 15 mins is achieved for all units </w:t>
            </w:r>
            <w:r w:rsidR="00687478" w:rsidRPr="00687478">
              <w:rPr>
                <w:rFonts w:ascii="Arial" w:eastAsia="Calibri" w:hAnsi="Arial" w:cs="Arial"/>
                <w:color w:val="000000"/>
                <w:sz w:val="20"/>
                <w:lang w:eastAsia="en-US"/>
              </w:rPr>
              <w:t xml:space="preserve">between 9am and 3pm in mid-winter. </w:t>
            </w:r>
            <w:r w:rsidR="00687478">
              <w:rPr>
                <w:rFonts w:ascii="Arial" w:eastAsia="Calibri" w:hAnsi="Arial" w:cs="Arial"/>
                <w:color w:val="000000"/>
                <w:sz w:val="20"/>
                <w:lang w:eastAsia="en-US"/>
              </w:rPr>
              <w:t xml:space="preserve">There are no units receiving no direct sunlight. </w:t>
            </w:r>
          </w:p>
        </w:tc>
        <w:tc>
          <w:tcPr>
            <w:tcW w:w="2546" w:type="dxa"/>
            <w:tcBorders>
              <w:top w:val="dashed" w:sz="4" w:space="0" w:color="auto"/>
              <w:left w:val="single" w:sz="4" w:space="0" w:color="auto"/>
              <w:bottom w:val="dashed" w:sz="4" w:space="0" w:color="auto"/>
              <w:right w:val="single" w:sz="4" w:space="0" w:color="auto"/>
            </w:tcBorders>
            <w:hideMark/>
          </w:tcPr>
          <w:p w14:paraId="128FCE83" w14:textId="4C6FD166" w:rsidR="00EB034F" w:rsidRPr="00687478" w:rsidRDefault="006D7C98" w:rsidP="00715D99">
            <w:pPr>
              <w:autoSpaceDE w:val="0"/>
              <w:autoSpaceDN w:val="0"/>
              <w:adjustRightInd w:val="0"/>
              <w:spacing w:line="264" w:lineRule="auto"/>
              <w:jc w:val="center"/>
              <w:rPr>
                <w:rFonts w:ascii="Arial" w:eastAsia="Calibri" w:hAnsi="Arial" w:cs="Arial"/>
                <w:color w:val="000000"/>
                <w:sz w:val="20"/>
                <w:lang w:eastAsia="en-US"/>
              </w:rPr>
            </w:pPr>
            <w:r w:rsidRPr="00687478">
              <w:rPr>
                <w:rFonts w:ascii="Arial" w:eastAsia="Calibri" w:hAnsi="Arial" w:cs="Arial"/>
                <w:color w:val="000000"/>
                <w:sz w:val="20"/>
                <w:lang w:eastAsia="en-US"/>
              </w:rPr>
              <w:t>Yes</w:t>
            </w:r>
          </w:p>
        </w:tc>
      </w:tr>
      <w:tr w:rsidR="00EB034F" w:rsidRPr="00EB034F" w14:paraId="7170A810" w14:textId="77777777" w:rsidTr="007E3ED9">
        <w:trPr>
          <w:trHeight w:val="702"/>
        </w:trPr>
        <w:tc>
          <w:tcPr>
            <w:tcW w:w="3543" w:type="dxa"/>
            <w:tcBorders>
              <w:top w:val="dashed" w:sz="4" w:space="0" w:color="auto"/>
              <w:left w:val="single" w:sz="4" w:space="0" w:color="auto"/>
              <w:bottom w:val="dashed" w:sz="4" w:space="0" w:color="auto"/>
              <w:right w:val="single" w:sz="4" w:space="0" w:color="auto"/>
            </w:tcBorders>
            <w:hideMark/>
          </w:tcPr>
          <w:p w14:paraId="32AD19E0" w14:textId="77777777" w:rsidR="00EB034F" w:rsidRPr="00EB034F" w:rsidRDefault="00EB034F" w:rsidP="00EB034F">
            <w:pPr>
              <w:autoSpaceDE w:val="0"/>
              <w:autoSpaceDN w:val="0"/>
              <w:adjustRightInd w:val="0"/>
              <w:spacing w:line="264" w:lineRule="auto"/>
              <w:ind w:left="34"/>
              <w:rPr>
                <w:rFonts w:ascii="Arial" w:eastAsia="Calibri" w:hAnsi="Arial" w:cs="Arial"/>
                <w:b/>
                <w:color w:val="000000"/>
                <w:sz w:val="20"/>
                <w:lang w:eastAsia="en-US"/>
              </w:rPr>
            </w:pPr>
            <w:r w:rsidRPr="00EB034F">
              <w:rPr>
                <w:rFonts w:ascii="Arial" w:eastAsia="Calibri" w:hAnsi="Arial" w:cs="Arial"/>
                <w:color w:val="000000"/>
                <w:sz w:val="20"/>
                <w:lang w:eastAsia="en-US"/>
              </w:rPr>
              <w:t>Design should incorporate shading and glare control, particularly for warmer months.</w:t>
            </w:r>
          </w:p>
        </w:tc>
        <w:tc>
          <w:tcPr>
            <w:tcW w:w="4111" w:type="dxa"/>
            <w:tcBorders>
              <w:top w:val="dashed" w:sz="4" w:space="0" w:color="auto"/>
              <w:left w:val="single" w:sz="4" w:space="0" w:color="auto"/>
              <w:bottom w:val="dashed" w:sz="4" w:space="0" w:color="auto"/>
              <w:right w:val="single" w:sz="4" w:space="0" w:color="auto"/>
            </w:tcBorders>
          </w:tcPr>
          <w:p w14:paraId="35C66DB5" w14:textId="37041DC7" w:rsidR="00EB034F" w:rsidRPr="0037226B" w:rsidRDefault="00F728E4" w:rsidP="00EB034F">
            <w:pPr>
              <w:autoSpaceDE w:val="0"/>
              <w:autoSpaceDN w:val="0"/>
              <w:adjustRightInd w:val="0"/>
              <w:spacing w:line="264" w:lineRule="auto"/>
              <w:rPr>
                <w:rFonts w:ascii="Arial" w:eastAsia="Calibri" w:hAnsi="Arial" w:cs="Arial"/>
                <w:color w:val="000000"/>
                <w:sz w:val="20"/>
                <w:lang w:eastAsia="en-US"/>
              </w:rPr>
            </w:pPr>
            <w:r w:rsidRPr="0037226B">
              <w:rPr>
                <w:rFonts w:ascii="Arial" w:eastAsia="Calibri" w:hAnsi="Arial" w:cs="Arial"/>
                <w:color w:val="000000"/>
                <w:sz w:val="20"/>
                <w:lang w:eastAsia="en-US"/>
              </w:rPr>
              <w:t xml:space="preserve">Design features include </w:t>
            </w:r>
            <w:r w:rsidR="0037226B" w:rsidRPr="0037226B">
              <w:rPr>
                <w:rFonts w:ascii="Arial" w:eastAsia="Calibri" w:hAnsi="Arial" w:cs="Arial"/>
                <w:color w:val="000000"/>
                <w:sz w:val="20"/>
                <w:lang w:eastAsia="en-US"/>
              </w:rPr>
              <w:t xml:space="preserve">screening, plantings, fins. Operable screens and deep balconies. </w:t>
            </w:r>
          </w:p>
        </w:tc>
        <w:tc>
          <w:tcPr>
            <w:tcW w:w="2546" w:type="dxa"/>
            <w:tcBorders>
              <w:top w:val="dashed" w:sz="4" w:space="0" w:color="auto"/>
              <w:left w:val="single" w:sz="4" w:space="0" w:color="auto"/>
              <w:bottom w:val="dashed" w:sz="4" w:space="0" w:color="auto"/>
              <w:right w:val="single" w:sz="4" w:space="0" w:color="auto"/>
            </w:tcBorders>
            <w:hideMark/>
          </w:tcPr>
          <w:p w14:paraId="186B8F99" w14:textId="363A84A1" w:rsidR="00EB034F" w:rsidRPr="0037226B" w:rsidRDefault="007E3ED9" w:rsidP="00715D99">
            <w:pPr>
              <w:autoSpaceDE w:val="0"/>
              <w:autoSpaceDN w:val="0"/>
              <w:adjustRightInd w:val="0"/>
              <w:spacing w:line="264" w:lineRule="auto"/>
              <w:jc w:val="center"/>
              <w:rPr>
                <w:rFonts w:ascii="Arial" w:eastAsia="Calibri" w:hAnsi="Arial" w:cs="Arial"/>
                <w:color w:val="000000"/>
                <w:sz w:val="20"/>
                <w:lang w:eastAsia="en-US"/>
              </w:rPr>
            </w:pPr>
            <w:r w:rsidRPr="0037226B">
              <w:rPr>
                <w:rFonts w:ascii="Arial" w:eastAsia="Calibri" w:hAnsi="Arial" w:cs="Arial"/>
                <w:color w:val="000000"/>
                <w:sz w:val="20"/>
                <w:lang w:eastAsia="en-US"/>
              </w:rPr>
              <w:t>Yes</w:t>
            </w:r>
          </w:p>
        </w:tc>
      </w:tr>
      <w:tr w:rsidR="00EB034F" w:rsidRPr="00EB034F" w14:paraId="0676231E" w14:textId="77777777" w:rsidTr="00EB034F">
        <w:trPr>
          <w:trHeight w:val="632"/>
        </w:trPr>
        <w:tc>
          <w:tcPr>
            <w:tcW w:w="3543" w:type="dxa"/>
            <w:tcBorders>
              <w:top w:val="dashed" w:sz="4" w:space="0" w:color="auto"/>
              <w:left w:val="single" w:sz="4" w:space="0" w:color="auto"/>
              <w:bottom w:val="dashed" w:sz="4" w:space="0" w:color="auto"/>
              <w:right w:val="single" w:sz="4" w:space="0" w:color="auto"/>
            </w:tcBorders>
            <w:hideMark/>
          </w:tcPr>
          <w:p w14:paraId="09EC5298"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4B Natural Ventilation</w:t>
            </w:r>
          </w:p>
          <w:p w14:paraId="4A295088"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All habitable rooms are naturally ventilated.</w:t>
            </w:r>
          </w:p>
        </w:tc>
        <w:tc>
          <w:tcPr>
            <w:tcW w:w="4111" w:type="dxa"/>
            <w:tcBorders>
              <w:top w:val="dashed" w:sz="4" w:space="0" w:color="auto"/>
              <w:left w:val="single" w:sz="4" w:space="0" w:color="auto"/>
              <w:bottom w:val="dashed" w:sz="4" w:space="0" w:color="auto"/>
              <w:right w:val="single" w:sz="4" w:space="0" w:color="auto"/>
            </w:tcBorders>
            <w:hideMark/>
          </w:tcPr>
          <w:p w14:paraId="2E035DE7" w14:textId="66449BB2" w:rsidR="00EB034F" w:rsidRPr="00B81D49" w:rsidRDefault="00EB034F" w:rsidP="00EB034F">
            <w:pPr>
              <w:autoSpaceDE w:val="0"/>
              <w:autoSpaceDN w:val="0"/>
              <w:adjustRightInd w:val="0"/>
              <w:spacing w:line="264" w:lineRule="auto"/>
              <w:rPr>
                <w:rFonts w:ascii="Arial" w:eastAsia="Calibri" w:hAnsi="Arial" w:cs="Arial"/>
                <w:color w:val="000000"/>
                <w:sz w:val="20"/>
                <w:lang w:eastAsia="en-US"/>
              </w:rPr>
            </w:pPr>
            <w:r w:rsidRPr="00B81D49">
              <w:rPr>
                <w:rFonts w:ascii="Arial" w:eastAsia="Calibri" w:hAnsi="Arial" w:cs="Arial"/>
                <w:color w:val="000000"/>
                <w:sz w:val="20"/>
                <w:lang w:eastAsia="en-US"/>
              </w:rPr>
              <w:t>A</w:t>
            </w:r>
            <w:r w:rsidR="00E67F1D" w:rsidRPr="00B81D49">
              <w:rPr>
                <w:rFonts w:ascii="Arial" w:eastAsia="Calibri" w:hAnsi="Arial" w:cs="Arial"/>
                <w:color w:val="000000"/>
                <w:sz w:val="20"/>
                <w:lang w:eastAsia="en-US"/>
              </w:rPr>
              <w:t xml:space="preserve"> dual aspect for most of the units allows for </w:t>
            </w:r>
            <w:r w:rsidR="00B81D49" w:rsidRPr="00B81D49">
              <w:rPr>
                <w:rFonts w:ascii="Arial" w:eastAsia="Calibri" w:hAnsi="Arial" w:cs="Arial"/>
                <w:color w:val="000000"/>
                <w:sz w:val="20"/>
                <w:lang w:eastAsia="en-US"/>
              </w:rPr>
              <w:t xml:space="preserve">ventilation for all habitable rooms. </w:t>
            </w:r>
          </w:p>
        </w:tc>
        <w:tc>
          <w:tcPr>
            <w:tcW w:w="2546" w:type="dxa"/>
            <w:tcBorders>
              <w:top w:val="dashed" w:sz="4" w:space="0" w:color="auto"/>
              <w:left w:val="single" w:sz="4" w:space="0" w:color="auto"/>
              <w:bottom w:val="dashed" w:sz="4" w:space="0" w:color="auto"/>
              <w:right w:val="single" w:sz="4" w:space="0" w:color="auto"/>
            </w:tcBorders>
            <w:hideMark/>
          </w:tcPr>
          <w:p w14:paraId="5236415B" w14:textId="2E45B54D" w:rsidR="00EB034F" w:rsidRPr="00B81D49" w:rsidRDefault="00EB034F" w:rsidP="00715D99">
            <w:pPr>
              <w:autoSpaceDE w:val="0"/>
              <w:autoSpaceDN w:val="0"/>
              <w:adjustRightInd w:val="0"/>
              <w:spacing w:line="264" w:lineRule="auto"/>
              <w:jc w:val="center"/>
              <w:rPr>
                <w:rFonts w:ascii="Arial" w:eastAsia="Calibri" w:hAnsi="Arial" w:cs="Arial"/>
                <w:color w:val="000000"/>
                <w:sz w:val="20"/>
                <w:lang w:eastAsia="en-US"/>
              </w:rPr>
            </w:pPr>
            <w:r w:rsidRPr="00B81D49">
              <w:rPr>
                <w:rFonts w:ascii="Arial" w:eastAsia="Calibri" w:hAnsi="Arial" w:cs="Arial"/>
                <w:color w:val="000000"/>
                <w:sz w:val="20"/>
                <w:lang w:eastAsia="en-US"/>
              </w:rPr>
              <w:t>Yes</w:t>
            </w:r>
          </w:p>
        </w:tc>
      </w:tr>
      <w:tr w:rsidR="00EB034F" w:rsidRPr="00EB034F" w14:paraId="5A3277DB" w14:textId="77777777" w:rsidTr="00EB034F">
        <w:trPr>
          <w:trHeight w:val="699"/>
        </w:trPr>
        <w:tc>
          <w:tcPr>
            <w:tcW w:w="3543" w:type="dxa"/>
            <w:tcBorders>
              <w:top w:val="dashed" w:sz="4" w:space="0" w:color="auto"/>
              <w:left w:val="single" w:sz="4" w:space="0" w:color="auto"/>
              <w:bottom w:val="dashed" w:sz="4" w:space="0" w:color="auto"/>
              <w:right w:val="single" w:sz="4" w:space="0" w:color="auto"/>
            </w:tcBorders>
            <w:hideMark/>
          </w:tcPr>
          <w:p w14:paraId="7D2DEE51"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color w:val="000000"/>
                <w:sz w:val="20"/>
                <w:lang w:eastAsia="en-US"/>
              </w:rPr>
              <w:t>Design layout of single aspect apartments to maximises natural ventilation and airflow (See Figure 4D.3)</w:t>
            </w:r>
          </w:p>
        </w:tc>
        <w:tc>
          <w:tcPr>
            <w:tcW w:w="4111" w:type="dxa"/>
            <w:tcBorders>
              <w:top w:val="dashed" w:sz="4" w:space="0" w:color="auto"/>
              <w:left w:val="single" w:sz="4" w:space="0" w:color="auto"/>
              <w:bottom w:val="dashed" w:sz="4" w:space="0" w:color="auto"/>
              <w:right w:val="single" w:sz="4" w:space="0" w:color="auto"/>
            </w:tcBorders>
          </w:tcPr>
          <w:p w14:paraId="661C9102" w14:textId="62769329" w:rsidR="00EB034F" w:rsidRPr="004926BA" w:rsidRDefault="00EE7B0D" w:rsidP="00EB034F">
            <w:pPr>
              <w:autoSpaceDE w:val="0"/>
              <w:autoSpaceDN w:val="0"/>
              <w:adjustRightInd w:val="0"/>
              <w:spacing w:line="264" w:lineRule="auto"/>
              <w:rPr>
                <w:rFonts w:ascii="Arial" w:eastAsia="Calibri" w:hAnsi="Arial" w:cs="Arial"/>
                <w:color w:val="FF0000"/>
                <w:sz w:val="20"/>
                <w:lang w:eastAsia="en-US"/>
              </w:rPr>
            </w:pPr>
            <w:r w:rsidRPr="004926BA">
              <w:rPr>
                <w:rFonts w:ascii="Arial" w:eastAsia="Calibri" w:hAnsi="Arial" w:cs="Arial"/>
                <w:sz w:val="20"/>
                <w:lang w:eastAsia="en-US"/>
              </w:rPr>
              <w:t>The single aspect apartments maximise natural ventilation and airflow.</w:t>
            </w:r>
          </w:p>
        </w:tc>
        <w:tc>
          <w:tcPr>
            <w:tcW w:w="2546" w:type="dxa"/>
            <w:tcBorders>
              <w:top w:val="dashed" w:sz="4" w:space="0" w:color="auto"/>
              <w:left w:val="single" w:sz="4" w:space="0" w:color="auto"/>
              <w:bottom w:val="dashed" w:sz="4" w:space="0" w:color="auto"/>
              <w:right w:val="single" w:sz="4" w:space="0" w:color="auto"/>
            </w:tcBorders>
            <w:hideMark/>
          </w:tcPr>
          <w:p w14:paraId="70F3F608" w14:textId="2666703B" w:rsidR="00EB034F" w:rsidRPr="004926BA" w:rsidRDefault="00EE7B0D" w:rsidP="00715D99">
            <w:pPr>
              <w:autoSpaceDE w:val="0"/>
              <w:autoSpaceDN w:val="0"/>
              <w:adjustRightInd w:val="0"/>
              <w:spacing w:line="264" w:lineRule="auto"/>
              <w:jc w:val="center"/>
              <w:rPr>
                <w:rFonts w:ascii="Arial" w:eastAsia="Calibri" w:hAnsi="Arial" w:cs="Arial"/>
                <w:color w:val="000000"/>
                <w:sz w:val="20"/>
                <w:lang w:eastAsia="en-US"/>
              </w:rPr>
            </w:pPr>
            <w:r w:rsidRPr="004926BA">
              <w:rPr>
                <w:rFonts w:ascii="Arial" w:eastAsia="Calibri" w:hAnsi="Arial" w:cs="Arial"/>
                <w:color w:val="000000"/>
                <w:sz w:val="20"/>
                <w:lang w:eastAsia="en-US"/>
              </w:rPr>
              <w:t>Yes</w:t>
            </w:r>
          </w:p>
        </w:tc>
      </w:tr>
      <w:tr w:rsidR="00EB034F" w:rsidRPr="00EB034F" w14:paraId="5B85766A" w14:textId="77777777" w:rsidTr="00EB034F">
        <w:trPr>
          <w:trHeight w:val="360"/>
        </w:trPr>
        <w:tc>
          <w:tcPr>
            <w:tcW w:w="3543" w:type="dxa"/>
            <w:tcBorders>
              <w:top w:val="dashed" w:sz="4" w:space="0" w:color="auto"/>
              <w:left w:val="single" w:sz="4" w:space="0" w:color="auto"/>
              <w:bottom w:val="dashed" w:sz="4" w:space="0" w:color="auto"/>
              <w:right w:val="single" w:sz="4" w:space="0" w:color="auto"/>
            </w:tcBorders>
            <w:hideMark/>
          </w:tcPr>
          <w:p w14:paraId="5D2CFC93" w14:textId="77777777" w:rsidR="00EB034F" w:rsidRPr="00EB034F" w:rsidRDefault="00EB034F" w:rsidP="00EB034F">
            <w:pPr>
              <w:autoSpaceDE w:val="0"/>
              <w:autoSpaceDN w:val="0"/>
              <w:adjustRightInd w:val="0"/>
              <w:spacing w:line="264" w:lineRule="auto"/>
              <w:rPr>
                <w:rFonts w:ascii="Arial" w:eastAsia="Calibri" w:hAnsi="Arial" w:cs="Arial"/>
                <w:color w:val="000000"/>
                <w:sz w:val="20"/>
                <w:u w:val="single"/>
                <w:lang w:eastAsia="en-US"/>
              </w:rPr>
            </w:pPr>
            <w:r w:rsidRPr="00EB034F">
              <w:rPr>
                <w:rFonts w:ascii="Arial" w:eastAsia="Calibri" w:hAnsi="Arial" w:cs="Arial"/>
                <w:color w:val="000000"/>
                <w:sz w:val="20"/>
                <w:u w:val="single"/>
                <w:lang w:eastAsia="en-US"/>
              </w:rPr>
              <w:t>Design criteria for natural cross ventilation:</w:t>
            </w:r>
          </w:p>
          <w:p w14:paraId="21E28273" w14:textId="77777777" w:rsidR="00EB034F" w:rsidRPr="00EB034F" w:rsidRDefault="00EB034F" w:rsidP="00EB034F">
            <w:pPr>
              <w:numPr>
                <w:ilvl w:val="0"/>
                <w:numId w:val="18"/>
              </w:numPr>
              <w:autoSpaceDE w:val="0"/>
              <w:autoSpaceDN w:val="0"/>
              <w:adjustRightInd w:val="0"/>
              <w:spacing w:after="120" w:line="256" w:lineRule="auto"/>
              <w:ind w:right="51"/>
              <w:jc w:val="both"/>
              <w:rPr>
                <w:rFonts w:ascii="Arial" w:eastAsia="Calibri" w:hAnsi="Arial" w:cs="Arial"/>
                <w:color w:val="000000"/>
                <w:sz w:val="20"/>
                <w:lang w:eastAsia="en-US"/>
              </w:rPr>
            </w:pPr>
            <w:r w:rsidRPr="00EB034F">
              <w:rPr>
                <w:rFonts w:ascii="Arial" w:eastAsia="Calibri" w:hAnsi="Arial" w:cs="Arial"/>
                <w:color w:val="000000"/>
                <w:sz w:val="20"/>
                <w:lang w:eastAsia="en-US"/>
              </w:rPr>
              <w:t>At least 60% of apartments are naturally cross ventilated in the first nine storeys of the building. Apartments at ten storeys or greater are deemed to be cross ventilated only if any enclosure of the balconies at these levels allows adequate natural ventilation and cannot be fully enclosed.</w:t>
            </w:r>
          </w:p>
          <w:p w14:paraId="09B3309A" w14:textId="77777777" w:rsidR="00EB034F" w:rsidRPr="00EB034F" w:rsidRDefault="00EB034F" w:rsidP="00EB034F">
            <w:pPr>
              <w:autoSpaceDE w:val="0"/>
              <w:autoSpaceDN w:val="0"/>
              <w:adjustRightInd w:val="0"/>
              <w:spacing w:line="264" w:lineRule="auto"/>
              <w:ind w:left="176" w:hanging="142"/>
              <w:rPr>
                <w:rFonts w:ascii="Arial" w:eastAsia="Calibri" w:hAnsi="Arial" w:cs="Arial"/>
                <w:b/>
                <w:color w:val="FF0000"/>
                <w:sz w:val="20"/>
                <w:lang w:eastAsia="en-US"/>
              </w:rPr>
            </w:pPr>
            <w:r w:rsidRPr="00EB034F">
              <w:rPr>
                <w:rFonts w:ascii="Arial" w:eastAsia="Calibri" w:hAnsi="Arial" w:cs="Arial"/>
                <w:color w:val="000000"/>
                <w:sz w:val="20"/>
                <w:lang w:eastAsia="en-US"/>
              </w:rPr>
              <w:t>2. Overall depth of a cross-over or cross-through apartment does not exceed 18m, measured glass line to glass line.</w:t>
            </w:r>
          </w:p>
        </w:tc>
        <w:tc>
          <w:tcPr>
            <w:tcW w:w="4111" w:type="dxa"/>
            <w:tcBorders>
              <w:top w:val="dashed" w:sz="4" w:space="0" w:color="auto"/>
              <w:left w:val="single" w:sz="4" w:space="0" w:color="auto"/>
              <w:bottom w:val="dashed" w:sz="4" w:space="0" w:color="auto"/>
              <w:right w:val="single" w:sz="4" w:space="0" w:color="auto"/>
            </w:tcBorders>
          </w:tcPr>
          <w:p w14:paraId="3A5C279D" w14:textId="77777777" w:rsidR="00EB034F" w:rsidRPr="005F31FE" w:rsidRDefault="00EB034F" w:rsidP="00EB034F">
            <w:pPr>
              <w:autoSpaceDE w:val="0"/>
              <w:autoSpaceDN w:val="0"/>
              <w:adjustRightInd w:val="0"/>
              <w:spacing w:line="264" w:lineRule="auto"/>
              <w:rPr>
                <w:rFonts w:ascii="Arial" w:eastAsia="Calibri" w:hAnsi="Arial" w:cs="Arial"/>
                <w:color w:val="000000"/>
                <w:sz w:val="20"/>
                <w:lang w:eastAsia="en-US"/>
              </w:rPr>
            </w:pPr>
          </w:p>
          <w:p w14:paraId="45135394" w14:textId="77777777" w:rsidR="007E3ED9" w:rsidRPr="005F31FE" w:rsidRDefault="007E3ED9" w:rsidP="007E3ED9">
            <w:pPr>
              <w:autoSpaceDE w:val="0"/>
              <w:autoSpaceDN w:val="0"/>
              <w:adjustRightInd w:val="0"/>
              <w:rPr>
                <w:rFonts w:ascii="Arial" w:hAnsi="Arial" w:cs="Arial"/>
                <w:bCs/>
                <w:szCs w:val="22"/>
              </w:rPr>
            </w:pPr>
          </w:p>
          <w:p w14:paraId="3EDDB780" w14:textId="76A2D356" w:rsidR="00EE7B0D" w:rsidRPr="005F31FE" w:rsidRDefault="00DD5F4D" w:rsidP="007E3ED9">
            <w:pPr>
              <w:autoSpaceDE w:val="0"/>
              <w:autoSpaceDN w:val="0"/>
              <w:adjustRightInd w:val="0"/>
              <w:rPr>
                <w:rFonts w:ascii="Arial" w:hAnsi="Arial" w:cs="Arial"/>
                <w:sz w:val="20"/>
              </w:rPr>
            </w:pPr>
            <w:r w:rsidRPr="005F31FE">
              <w:rPr>
                <w:rFonts w:ascii="Arial" w:hAnsi="Arial" w:cs="Arial"/>
                <w:bCs/>
                <w:sz w:val="20"/>
              </w:rPr>
              <w:t xml:space="preserve">41 out of 49 of the apartments achieve </w:t>
            </w:r>
            <w:r w:rsidR="005F31FE" w:rsidRPr="005F31FE">
              <w:rPr>
                <w:rFonts w:ascii="Arial" w:hAnsi="Arial" w:cs="Arial"/>
                <w:bCs/>
                <w:sz w:val="20"/>
              </w:rPr>
              <w:t xml:space="preserve">natural </w:t>
            </w:r>
            <w:r w:rsidRPr="005F31FE">
              <w:rPr>
                <w:rFonts w:ascii="Arial" w:hAnsi="Arial" w:cs="Arial"/>
                <w:bCs/>
                <w:sz w:val="20"/>
              </w:rPr>
              <w:t xml:space="preserve">cross ventilation </w:t>
            </w:r>
            <w:r w:rsidR="005F31FE" w:rsidRPr="005F31FE">
              <w:rPr>
                <w:rFonts w:ascii="Arial" w:hAnsi="Arial" w:cs="Arial"/>
                <w:bCs/>
                <w:sz w:val="20"/>
              </w:rPr>
              <w:t xml:space="preserve">(amounting to 84%). </w:t>
            </w:r>
          </w:p>
          <w:p w14:paraId="13756BAD" w14:textId="77777777" w:rsidR="00EB034F" w:rsidRPr="005F31FE" w:rsidRDefault="00EB034F" w:rsidP="00EB034F">
            <w:pPr>
              <w:autoSpaceDE w:val="0"/>
              <w:autoSpaceDN w:val="0"/>
              <w:adjustRightInd w:val="0"/>
              <w:spacing w:line="264" w:lineRule="auto"/>
              <w:rPr>
                <w:rFonts w:ascii="Arial" w:eastAsia="Calibri" w:hAnsi="Arial" w:cs="Arial"/>
                <w:color w:val="000000"/>
                <w:sz w:val="20"/>
                <w:lang w:eastAsia="en-US"/>
              </w:rPr>
            </w:pPr>
          </w:p>
          <w:p w14:paraId="38487740" w14:textId="77777777" w:rsidR="007E3ED9" w:rsidRPr="005F31FE" w:rsidRDefault="007E3ED9" w:rsidP="00EB034F">
            <w:pPr>
              <w:autoSpaceDE w:val="0"/>
              <w:autoSpaceDN w:val="0"/>
              <w:adjustRightInd w:val="0"/>
              <w:spacing w:line="264" w:lineRule="auto"/>
              <w:rPr>
                <w:rFonts w:ascii="Arial" w:eastAsia="Calibri" w:hAnsi="Arial" w:cs="Arial"/>
                <w:color w:val="000000"/>
                <w:sz w:val="20"/>
                <w:lang w:eastAsia="en-US"/>
              </w:rPr>
            </w:pPr>
          </w:p>
          <w:p w14:paraId="3FF48915" w14:textId="77777777" w:rsidR="007E3ED9" w:rsidRPr="005F31FE" w:rsidRDefault="007E3ED9" w:rsidP="00EB034F">
            <w:pPr>
              <w:autoSpaceDE w:val="0"/>
              <w:autoSpaceDN w:val="0"/>
              <w:adjustRightInd w:val="0"/>
              <w:spacing w:line="264" w:lineRule="auto"/>
              <w:rPr>
                <w:rFonts w:ascii="Arial" w:eastAsia="Calibri" w:hAnsi="Arial" w:cs="Arial"/>
                <w:color w:val="000000"/>
                <w:sz w:val="20"/>
                <w:lang w:eastAsia="en-US"/>
              </w:rPr>
            </w:pPr>
          </w:p>
          <w:p w14:paraId="4418A1DB" w14:textId="77777777" w:rsidR="007E3ED9" w:rsidRPr="005F31FE" w:rsidRDefault="007E3ED9" w:rsidP="00EB034F">
            <w:pPr>
              <w:autoSpaceDE w:val="0"/>
              <w:autoSpaceDN w:val="0"/>
              <w:adjustRightInd w:val="0"/>
              <w:spacing w:line="264" w:lineRule="auto"/>
              <w:rPr>
                <w:rFonts w:ascii="Arial" w:eastAsia="Calibri" w:hAnsi="Arial" w:cs="Arial"/>
                <w:color w:val="000000"/>
                <w:sz w:val="20"/>
                <w:lang w:eastAsia="en-US"/>
              </w:rPr>
            </w:pPr>
          </w:p>
          <w:p w14:paraId="079EDEDA" w14:textId="77777777" w:rsidR="007E3ED9" w:rsidRPr="005F31FE" w:rsidRDefault="007E3ED9" w:rsidP="00EB034F">
            <w:pPr>
              <w:autoSpaceDE w:val="0"/>
              <w:autoSpaceDN w:val="0"/>
              <w:adjustRightInd w:val="0"/>
              <w:spacing w:line="264" w:lineRule="auto"/>
              <w:rPr>
                <w:rFonts w:ascii="Arial" w:eastAsia="Calibri" w:hAnsi="Arial" w:cs="Arial"/>
                <w:color w:val="000000"/>
                <w:sz w:val="20"/>
                <w:lang w:eastAsia="en-US"/>
              </w:rPr>
            </w:pPr>
          </w:p>
          <w:p w14:paraId="1CDF2955" w14:textId="77777777" w:rsidR="007E3ED9" w:rsidRPr="005F31FE" w:rsidRDefault="007E3ED9" w:rsidP="00EB034F">
            <w:pPr>
              <w:autoSpaceDE w:val="0"/>
              <w:autoSpaceDN w:val="0"/>
              <w:adjustRightInd w:val="0"/>
              <w:spacing w:line="264" w:lineRule="auto"/>
              <w:rPr>
                <w:rFonts w:ascii="Arial" w:eastAsia="Calibri" w:hAnsi="Arial" w:cs="Arial"/>
                <w:color w:val="000000"/>
                <w:sz w:val="20"/>
                <w:lang w:eastAsia="en-US"/>
              </w:rPr>
            </w:pPr>
          </w:p>
          <w:p w14:paraId="41AD251B" w14:textId="77777777" w:rsidR="007E3ED9" w:rsidRPr="005F31FE" w:rsidRDefault="007E3ED9" w:rsidP="00EB034F">
            <w:pPr>
              <w:autoSpaceDE w:val="0"/>
              <w:autoSpaceDN w:val="0"/>
              <w:adjustRightInd w:val="0"/>
              <w:spacing w:line="264" w:lineRule="auto"/>
              <w:rPr>
                <w:rFonts w:ascii="Arial" w:eastAsia="Calibri" w:hAnsi="Arial" w:cs="Arial"/>
                <w:color w:val="000000"/>
                <w:sz w:val="20"/>
                <w:lang w:eastAsia="en-US"/>
              </w:rPr>
            </w:pPr>
          </w:p>
          <w:p w14:paraId="61931325" w14:textId="74445093" w:rsidR="007E3ED9" w:rsidRPr="005F31FE" w:rsidRDefault="007E3ED9" w:rsidP="00EB034F">
            <w:pPr>
              <w:autoSpaceDE w:val="0"/>
              <w:autoSpaceDN w:val="0"/>
              <w:adjustRightInd w:val="0"/>
              <w:spacing w:line="264" w:lineRule="auto"/>
              <w:rPr>
                <w:rFonts w:ascii="Arial" w:eastAsia="Calibri" w:hAnsi="Arial" w:cs="Arial"/>
                <w:color w:val="000000"/>
                <w:sz w:val="20"/>
                <w:lang w:eastAsia="en-US"/>
              </w:rPr>
            </w:pPr>
          </w:p>
          <w:p w14:paraId="4656F12B" w14:textId="77777777" w:rsidR="00347B97" w:rsidRDefault="00347B97" w:rsidP="00EB034F">
            <w:pPr>
              <w:autoSpaceDE w:val="0"/>
              <w:autoSpaceDN w:val="0"/>
              <w:adjustRightInd w:val="0"/>
              <w:spacing w:line="264" w:lineRule="auto"/>
              <w:rPr>
                <w:rFonts w:ascii="Arial" w:eastAsia="Calibri" w:hAnsi="Arial" w:cs="Arial"/>
                <w:color w:val="000000"/>
                <w:sz w:val="20"/>
                <w:lang w:eastAsia="en-US"/>
              </w:rPr>
            </w:pPr>
          </w:p>
          <w:p w14:paraId="7BD40AB7" w14:textId="4B441E7C" w:rsidR="00B479DF" w:rsidRPr="005F31FE" w:rsidRDefault="00B479DF" w:rsidP="00EB034F">
            <w:pPr>
              <w:autoSpaceDE w:val="0"/>
              <w:autoSpaceDN w:val="0"/>
              <w:adjustRightInd w:val="0"/>
              <w:spacing w:line="264" w:lineRule="auto"/>
              <w:rPr>
                <w:rFonts w:ascii="Arial" w:eastAsia="Calibri" w:hAnsi="Arial" w:cs="Arial"/>
                <w:color w:val="000000"/>
                <w:sz w:val="20"/>
                <w:lang w:eastAsia="en-US"/>
              </w:rPr>
            </w:pPr>
            <w:r w:rsidRPr="005F31FE">
              <w:rPr>
                <w:rFonts w:ascii="Arial" w:eastAsia="Calibri" w:hAnsi="Arial" w:cs="Arial"/>
                <w:color w:val="000000"/>
                <w:sz w:val="20"/>
                <w:lang w:eastAsia="en-US"/>
              </w:rPr>
              <w:t xml:space="preserve">No </w:t>
            </w:r>
            <w:r w:rsidR="00347B97">
              <w:rPr>
                <w:rFonts w:ascii="Arial" w:eastAsia="Calibri" w:hAnsi="Arial" w:cs="Arial"/>
                <w:color w:val="000000"/>
                <w:sz w:val="20"/>
                <w:lang w:eastAsia="en-US"/>
              </w:rPr>
              <w:t xml:space="preserve">individual </w:t>
            </w:r>
            <w:r w:rsidRPr="005F31FE">
              <w:rPr>
                <w:rFonts w:ascii="Arial" w:eastAsia="Calibri" w:hAnsi="Arial" w:cs="Arial"/>
                <w:color w:val="000000"/>
                <w:sz w:val="20"/>
                <w:lang w:eastAsia="en-US"/>
              </w:rPr>
              <w:t xml:space="preserve">apartments exceed 18m in depth. </w:t>
            </w:r>
          </w:p>
          <w:p w14:paraId="041F3F25" w14:textId="2A754737" w:rsidR="007E3ED9" w:rsidRPr="005F31FE" w:rsidRDefault="007E3ED9" w:rsidP="00EB034F">
            <w:pPr>
              <w:autoSpaceDE w:val="0"/>
              <w:autoSpaceDN w:val="0"/>
              <w:adjustRightInd w:val="0"/>
              <w:spacing w:line="264" w:lineRule="auto"/>
              <w:rPr>
                <w:rFonts w:ascii="Arial" w:eastAsia="Calibri" w:hAnsi="Arial" w:cs="Arial"/>
                <w:color w:val="000000"/>
                <w:sz w:val="20"/>
                <w:lang w:eastAsia="en-US"/>
              </w:rPr>
            </w:pPr>
          </w:p>
        </w:tc>
        <w:tc>
          <w:tcPr>
            <w:tcW w:w="2546" w:type="dxa"/>
            <w:tcBorders>
              <w:top w:val="dashed" w:sz="4" w:space="0" w:color="auto"/>
              <w:left w:val="single" w:sz="4" w:space="0" w:color="auto"/>
              <w:bottom w:val="dashed" w:sz="4" w:space="0" w:color="auto"/>
              <w:right w:val="single" w:sz="4" w:space="0" w:color="auto"/>
            </w:tcBorders>
          </w:tcPr>
          <w:p w14:paraId="3DC623A4" w14:textId="77777777" w:rsidR="00EB034F" w:rsidRPr="005F31FE" w:rsidRDefault="00EB034F" w:rsidP="00715D99">
            <w:pPr>
              <w:autoSpaceDE w:val="0"/>
              <w:autoSpaceDN w:val="0"/>
              <w:adjustRightInd w:val="0"/>
              <w:spacing w:line="264" w:lineRule="auto"/>
              <w:jc w:val="center"/>
              <w:rPr>
                <w:rFonts w:ascii="Arial" w:eastAsia="Calibri" w:hAnsi="Arial" w:cs="Arial"/>
                <w:color w:val="000000"/>
                <w:sz w:val="20"/>
                <w:lang w:eastAsia="en-US"/>
              </w:rPr>
            </w:pPr>
          </w:p>
          <w:p w14:paraId="75522311" w14:textId="2819A028" w:rsidR="00EB034F" w:rsidRPr="005F31FE" w:rsidRDefault="00EB034F" w:rsidP="00715D99">
            <w:pPr>
              <w:autoSpaceDE w:val="0"/>
              <w:autoSpaceDN w:val="0"/>
              <w:adjustRightInd w:val="0"/>
              <w:spacing w:line="264" w:lineRule="auto"/>
              <w:jc w:val="center"/>
              <w:rPr>
                <w:rFonts w:ascii="Arial" w:eastAsia="Calibri" w:hAnsi="Arial" w:cs="Arial"/>
                <w:color w:val="000000"/>
                <w:sz w:val="20"/>
                <w:lang w:eastAsia="en-US"/>
              </w:rPr>
            </w:pPr>
          </w:p>
          <w:p w14:paraId="7A21DFA4" w14:textId="008D90DE" w:rsidR="00B479DF" w:rsidRPr="005F31FE" w:rsidRDefault="00B479DF" w:rsidP="00715D99">
            <w:pPr>
              <w:autoSpaceDE w:val="0"/>
              <w:autoSpaceDN w:val="0"/>
              <w:adjustRightInd w:val="0"/>
              <w:spacing w:line="264" w:lineRule="auto"/>
              <w:jc w:val="center"/>
              <w:rPr>
                <w:rFonts w:ascii="Arial" w:eastAsia="Calibri" w:hAnsi="Arial" w:cs="Arial"/>
                <w:color w:val="000000"/>
                <w:sz w:val="20"/>
                <w:lang w:eastAsia="en-US"/>
              </w:rPr>
            </w:pPr>
          </w:p>
          <w:p w14:paraId="51FB328B" w14:textId="7EAC360A" w:rsidR="00B479DF" w:rsidRPr="005F31FE" w:rsidRDefault="00B479DF" w:rsidP="00715D99">
            <w:pPr>
              <w:autoSpaceDE w:val="0"/>
              <w:autoSpaceDN w:val="0"/>
              <w:adjustRightInd w:val="0"/>
              <w:spacing w:line="264" w:lineRule="auto"/>
              <w:jc w:val="center"/>
              <w:rPr>
                <w:rFonts w:ascii="Arial" w:eastAsia="Calibri" w:hAnsi="Arial" w:cs="Arial"/>
                <w:color w:val="000000"/>
                <w:sz w:val="20"/>
                <w:lang w:eastAsia="en-US"/>
              </w:rPr>
            </w:pPr>
            <w:r w:rsidRPr="005F31FE">
              <w:rPr>
                <w:rFonts w:ascii="Arial" w:eastAsia="Calibri" w:hAnsi="Arial" w:cs="Arial"/>
                <w:color w:val="000000"/>
                <w:sz w:val="20"/>
                <w:lang w:eastAsia="en-US"/>
              </w:rPr>
              <w:t>Yes</w:t>
            </w:r>
          </w:p>
          <w:p w14:paraId="6B1830DE" w14:textId="77777777" w:rsidR="00EB034F" w:rsidRPr="005F31FE" w:rsidRDefault="00EB034F" w:rsidP="00715D99">
            <w:pPr>
              <w:autoSpaceDE w:val="0"/>
              <w:autoSpaceDN w:val="0"/>
              <w:adjustRightInd w:val="0"/>
              <w:spacing w:line="264" w:lineRule="auto"/>
              <w:jc w:val="center"/>
              <w:rPr>
                <w:rFonts w:ascii="Arial" w:eastAsia="Calibri" w:hAnsi="Arial" w:cs="Arial"/>
                <w:color w:val="000000"/>
                <w:sz w:val="20"/>
                <w:lang w:eastAsia="en-US"/>
              </w:rPr>
            </w:pPr>
          </w:p>
          <w:p w14:paraId="1A17B1DB" w14:textId="77777777" w:rsidR="00EB034F" w:rsidRPr="005F31FE" w:rsidRDefault="00EB034F" w:rsidP="00715D99">
            <w:pPr>
              <w:autoSpaceDE w:val="0"/>
              <w:autoSpaceDN w:val="0"/>
              <w:adjustRightInd w:val="0"/>
              <w:spacing w:line="264" w:lineRule="auto"/>
              <w:jc w:val="center"/>
              <w:rPr>
                <w:rFonts w:ascii="Arial" w:eastAsia="Calibri" w:hAnsi="Arial" w:cs="Arial"/>
                <w:color w:val="000000"/>
                <w:sz w:val="20"/>
                <w:lang w:eastAsia="en-US"/>
              </w:rPr>
            </w:pPr>
          </w:p>
          <w:p w14:paraId="1A0EE61E" w14:textId="77777777" w:rsidR="00EB034F" w:rsidRPr="005F31FE" w:rsidRDefault="00EB034F" w:rsidP="00715D99">
            <w:pPr>
              <w:autoSpaceDE w:val="0"/>
              <w:autoSpaceDN w:val="0"/>
              <w:adjustRightInd w:val="0"/>
              <w:spacing w:line="264" w:lineRule="auto"/>
              <w:jc w:val="center"/>
              <w:rPr>
                <w:rFonts w:ascii="Arial" w:eastAsia="Calibri" w:hAnsi="Arial" w:cs="Arial"/>
                <w:color w:val="000000"/>
                <w:sz w:val="20"/>
                <w:lang w:eastAsia="en-US"/>
              </w:rPr>
            </w:pPr>
          </w:p>
          <w:p w14:paraId="489ED248" w14:textId="77777777" w:rsidR="00EB034F" w:rsidRPr="005F31FE" w:rsidRDefault="00EB034F" w:rsidP="00715D99">
            <w:pPr>
              <w:autoSpaceDE w:val="0"/>
              <w:autoSpaceDN w:val="0"/>
              <w:adjustRightInd w:val="0"/>
              <w:spacing w:line="264" w:lineRule="auto"/>
              <w:jc w:val="center"/>
              <w:rPr>
                <w:rFonts w:ascii="Arial" w:eastAsia="Calibri" w:hAnsi="Arial" w:cs="Arial"/>
                <w:color w:val="000000"/>
                <w:sz w:val="20"/>
                <w:lang w:eastAsia="en-US"/>
              </w:rPr>
            </w:pPr>
          </w:p>
          <w:p w14:paraId="0FF5F5A4" w14:textId="77777777" w:rsidR="00EB034F" w:rsidRPr="005F31FE" w:rsidRDefault="00EB034F" w:rsidP="00715D99">
            <w:pPr>
              <w:autoSpaceDE w:val="0"/>
              <w:autoSpaceDN w:val="0"/>
              <w:adjustRightInd w:val="0"/>
              <w:spacing w:line="264" w:lineRule="auto"/>
              <w:jc w:val="center"/>
              <w:rPr>
                <w:rFonts w:ascii="Arial" w:eastAsia="Calibri" w:hAnsi="Arial" w:cs="Arial"/>
                <w:color w:val="000000"/>
                <w:sz w:val="20"/>
                <w:lang w:eastAsia="en-US"/>
              </w:rPr>
            </w:pPr>
          </w:p>
          <w:p w14:paraId="69DD541D" w14:textId="77777777" w:rsidR="00EB034F" w:rsidRPr="005F31FE" w:rsidRDefault="00EB034F" w:rsidP="00715D99">
            <w:pPr>
              <w:autoSpaceDE w:val="0"/>
              <w:autoSpaceDN w:val="0"/>
              <w:adjustRightInd w:val="0"/>
              <w:spacing w:line="264" w:lineRule="auto"/>
              <w:jc w:val="center"/>
              <w:rPr>
                <w:rFonts w:ascii="Arial" w:eastAsia="Calibri" w:hAnsi="Arial" w:cs="Arial"/>
                <w:color w:val="000000"/>
                <w:sz w:val="20"/>
                <w:lang w:eastAsia="en-US"/>
              </w:rPr>
            </w:pPr>
          </w:p>
          <w:p w14:paraId="6AF0DDEF" w14:textId="77777777" w:rsidR="00EB034F" w:rsidRPr="005F31FE" w:rsidRDefault="00EB034F" w:rsidP="00715D99">
            <w:pPr>
              <w:autoSpaceDE w:val="0"/>
              <w:autoSpaceDN w:val="0"/>
              <w:adjustRightInd w:val="0"/>
              <w:spacing w:line="264" w:lineRule="auto"/>
              <w:jc w:val="center"/>
              <w:rPr>
                <w:rFonts w:ascii="Arial" w:eastAsia="Calibri" w:hAnsi="Arial" w:cs="Arial"/>
                <w:color w:val="000000"/>
                <w:sz w:val="20"/>
                <w:lang w:eastAsia="en-US"/>
              </w:rPr>
            </w:pPr>
          </w:p>
          <w:p w14:paraId="357F0E44" w14:textId="77777777" w:rsidR="00EB034F" w:rsidRPr="005F31FE" w:rsidRDefault="00EB034F" w:rsidP="00715D99">
            <w:pPr>
              <w:autoSpaceDE w:val="0"/>
              <w:autoSpaceDN w:val="0"/>
              <w:adjustRightInd w:val="0"/>
              <w:spacing w:line="264" w:lineRule="auto"/>
              <w:jc w:val="center"/>
              <w:rPr>
                <w:rFonts w:ascii="Arial" w:eastAsia="Calibri" w:hAnsi="Arial" w:cs="Arial"/>
                <w:color w:val="000000"/>
                <w:sz w:val="20"/>
                <w:lang w:eastAsia="en-US"/>
              </w:rPr>
            </w:pPr>
          </w:p>
          <w:p w14:paraId="4C82D9AF" w14:textId="77777777" w:rsidR="00EB034F" w:rsidRPr="005F31FE" w:rsidRDefault="00EB034F" w:rsidP="00B479DF">
            <w:pPr>
              <w:autoSpaceDE w:val="0"/>
              <w:autoSpaceDN w:val="0"/>
              <w:adjustRightInd w:val="0"/>
              <w:spacing w:line="264" w:lineRule="auto"/>
              <w:rPr>
                <w:rFonts w:ascii="Arial" w:eastAsia="Calibri" w:hAnsi="Arial" w:cs="Arial"/>
                <w:color w:val="000000"/>
                <w:sz w:val="20"/>
                <w:lang w:eastAsia="en-US"/>
              </w:rPr>
            </w:pPr>
          </w:p>
          <w:p w14:paraId="0671EC5E" w14:textId="64F13572" w:rsidR="00EB034F" w:rsidRPr="005F31FE" w:rsidRDefault="00EB034F" w:rsidP="00715D99">
            <w:pPr>
              <w:autoSpaceDE w:val="0"/>
              <w:autoSpaceDN w:val="0"/>
              <w:adjustRightInd w:val="0"/>
              <w:spacing w:line="264" w:lineRule="auto"/>
              <w:jc w:val="center"/>
              <w:rPr>
                <w:rFonts w:ascii="Arial" w:eastAsia="Calibri" w:hAnsi="Arial" w:cs="Arial"/>
                <w:color w:val="000000"/>
                <w:sz w:val="20"/>
                <w:lang w:eastAsia="en-US"/>
              </w:rPr>
            </w:pPr>
            <w:r w:rsidRPr="005F31FE">
              <w:rPr>
                <w:rFonts w:ascii="Arial" w:eastAsia="Calibri" w:hAnsi="Arial" w:cs="Arial"/>
                <w:color w:val="000000"/>
                <w:sz w:val="20"/>
                <w:lang w:eastAsia="en-US"/>
              </w:rPr>
              <w:t>Yes</w:t>
            </w:r>
          </w:p>
        </w:tc>
      </w:tr>
      <w:tr w:rsidR="00EB034F" w:rsidRPr="00EB034F" w14:paraId="6A2468C8" w14:textId="77777777" w:rsidTr="00EB034F">
        <w:trPr>
          <w:trHeight w:val="1266"/>
        </w:trPr>
        <w:tc>
          <w:tcPr>
            <w:tcW w:w="3543" w:type="dxa"/>
            <w:tcBorders>
              <w:top w:val="dashed" w:sz="4" w:space="0" w:color="auto"/>
              <w:left w:val="single" w:sz="4" w:space="0" w:color="auto"/>
              <w:bottom w:val="dashed" w:sz="4" w:space="0" w:color="auto"/>
              <w:right w:val="single" w:sz="4" w:space="0" w:color="auto"/>
            </w:tcBorders>
          </w:tcPr>
          <w:p w14:paraId="2A1C970D"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4C Ceiling Heights</w:t>
            </w:r>
          </w:p>
          <w:p w14:paraId="25DB9FB2"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Ceiling height achieves sufficient natural ventilation and daylight access. The following is required as a minimum:</w:t>
            </w:r>
          </w:p>
          <w:p w14:paraId="758A3E90"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p>
          <w:tbl>
            <w:tblPr>
              <w:tblpPr w:leftFromText="180" w:rightFromText="180" w:bottomFromText="120" w:vertAnchor="text" w:horzAnchor="margin" w:tblpY="225"/>
              <w:tblOverlap w:val="never"/>
              <w:tblW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1722"/>
            </w:tblGrid>
            <w:tr w:rsidR="00EB034F" w:rsidRPr="00EB034F" w14:paraId="2FC31C20" w14:textId="77777777" w:rsidTr="00EB034F">
              <w:trPr>
                <w:trHeight w:val="225"/>
              </w:trPr>
              <w:tc>
                <w:tcPr>
                  <w:tcW w:w="2972"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38EFE6A" w14:textId="77777777" w:rsidR="00EB034F" w:rsidRPr="00EB034F" w:rsidRDefault="00EB034F" w:rsidP="00EB034F">
                  <w:pPr>
                    <w:autoSpaceDE w:val="0"/>
                    <w:autoSpaceDN w:val="0"/>
                    <w:adjustRightInd w:val="0"/>
                    <w:spacing w:line="264" w:lineRule="auto"/>
                    <w:rPr>
                      <w:rFonts w:ascii="Arial" w:eastAsia="Calibri" w:hAnsi="Arial" w:cs="Arial"/>
                      <w:color w:val="000000"/>
                      <w:sz w:val="14"/>
                      <w:szCs w:val="14"/>
                      <w:lang w:eastAsia="en-US"/>
                    </w:rPr>
                  </w:pPr>
                  <w:r w:rsidRPr="00EB034F">
                    <w:rPr>
                      <w:rFonts w:ascii="Arial" w:eastAsia="Calibri" w:hAnsi="Arial" w:cs="Arial"/>
                      <w:color w:val="000000"/>
                      <w:sz w:val="14"/>
                      <w:szCs w:val="14"/>
                      <w:lang w:eastAsia="en-US"/>
                    </w:rPr>
                    <w:t xml:space="preserve">Min ceiling height for apartment &amp; </w:t>
                  </w:r>
                  <w:proofErr w:type="gramStart"/>
                  <w:r w:rsidRPr="00EB034F">
                    <w:rPr>
                      <w:rFonts w:ascii="Arial" w:eastAsia="Calibri" w:hAnsi="Arial" w:cs="Arial"/>
                      <w:color w:val="000000"/>
                      <w:sz w:val="14"/>
                      <w:szCs w:val="14"/>
                      <w:lang w:eastAsia="en-US"/>
                    </w:rPr>
                    <w:t>mixed use</w:t>
                  </w:r>
                  <w:proofErr w:type="gramEnd"/>
                  <w:r w:rsidRPr="00EB034F">
                    <w:rPr>
                      <w:rFonts w:ascii="Arial" w:eastAsia="Calibri" w:hAnsi="Arial" w:cs="Arial"/>
                      <w:color w:val="000000"/>
                      <w:sz w:val="14"/>
                      <w:szCs w:val="14"/>
                      <w:lang w:eastAsia="en-US"/>
                    </w:rPr>
                    <w:t xml:space="preserve"> buildings</w:t>
                  </w:r>
                </w:p>
              </w:tc>
            </w:tr>
            <w:tr w:rsidR="00EB034F" w:rsidRPr="00EB034F" w14:paraId="28B8952B" w14:textId="77777777" w:rsidTr="00EB034F">
              <w:trPr>
                <w:trHeight w:val="420"/>
              </w:trPr>
              <w:tc>
                <w:tcPr>
                  <w:tcW w:w="1249" w:type="dxa"/>
                  <w:tcBorders>
                    <w:top w:val="single" w:sz="4" w:space="0" w:color="auto"/>
                    <w:left w:val="single" w:sz="4" w:space="0" w:color="auto"/>
                    <w:bottom w:val="single" w:sz="4" w:space="0" w:color="auto"/>
                    <w:right w:val="single" w:sz="4" w:space="0" w:color="auto"/>
                  </w:tcBorders>
                  <w:hideMark/>
                </w:tcPr>
                <w:p w14:paraId="6B1AB583" w14:textId="77777777" w:rsidR="00EB034F" w:rsidRPr="00EB034F" w:rsidRDefault="00EB034F" w:rsidP="00EB034F">
                  <w:pPr>
                    <w:autoSpaceDE w:val="0"/>
                    <w:autoSpaceDN w:val="0"/>
                    <w:adjustRightInd w:val="0"/>
                    <w:spacing w:line="264" w:lineRule="auto"/>
                    <w:ind w:left="-90"/>
                    <w:rPr>
                      <w:rFonts w:ascii="Arial" w:eastAsia="Calibri" w:hAnsi="Arial" w:cs="Arial"/>
                      <w:color w:val="000000"/>
                      <w:sz w:val="14"/>
                      <w:szCs w:val="14"/>
                      <w:lang w:eastAsia="en-US"/>
                    </w:rPr>
                  </w:pPr>
                  <w:r w:rsidRPr="00EB034F">
                    <w:rPr>
                      <w:rFonts w:ascii="Arial" w:eastAsia="Calibri" w:hAnsi="Arial" w:cs="Arial"/>
                      <w:color w:val="000000"/>
                      <w:sz w:val="14"/>
                      <w:szCs w:val="14"/>
                      <w:lang w:eastAsia="en-US"/>
                    </w:rPr>
                    <w:t>Habitable rooms</w:t>
                  </w:r>
                </w:p>
              </w:tc>
              <w:tc>
                <w:tcPr>
                  <w:tcW w:w="1723" w:type="dxa"/>
                  <w:tcBorders>
                    <w:top w:val="single" w:sz="4" w:space="0" w:color="auto"/>
                    <w:left w:val="single" w:sz="4" w:space="0" w:color="auto"/>
                    <w:bottom w:val="single" w:sz="4" w:space="0" w:color="auto"/>
                    <w:right w:val="single" w:sz="4" w:space="0" w:color="auto"/>
                  </w:tcBorders>
                  <w:hideMark/>
                </w:tcPr>
                <w:p w14:paraId="7AB26423" w14:textId="77777777" w:rsidR="00EB034F" w:rsidRPr="00EB034F" w:rsidRDefault="00EB034F" w:rsidP="00EB034F">
                  <w:pPr>
                    <w:autoSpaceDE w:val="0"/>
                    <w:autoSpaceDN w:val="0"/>
                    <w:adjustRightInd w:val="0"/>
                    <w:spacing w:line="264" w:lineRule="auto"/>
                    <w:ind w:left="-90"/>
                    <w:rPr>
                      <w:rFonts w:ascii="Arial" w:eastAsia="Calibri" w:hAnsi="Arial" w:cs="Arial"/>
                      <w:color w:val="000000"/>
                      <w:sz w:val="14"/>
                      <w:szCs w:val="14"/>
                      <w:lang w:eastAsia="en-US"/>
                    </w:rPr>
                  </w:pPr>
                  <w:r w:rsidRPr="00EB034F">
                    <w:rPr>
                      <w:rFonts w:ascii="Arial" w:eastAsia="Calibri" w:hAnsi="Arial" w:cs="Arial"/>
                      <w:color w:val="000000"/>
                      <w:sz w:val="14"/>
                      <w:szCs w:val="14"/>
                      <w:lang w:eastAsia="en-US"/>
                    </w:rPr>
                    <w:t>2.7m (3.1m floor to floor)</w:t>
                  </w:r>
                </w:p>
              </w:tc>
            </w:tr>
            <w:tr w:rsidR="00EB034F" w:rsidRPr="00EB034F" w14:paraId="4178822A" w14:textId="77777777" w:rsidTr="00EB034F">
              <w:trPr>
                <w:trHeight w:val="420"/>
              </w:trPr>
              <w:tc>
                <w:tcPr>
                  <w:tcW w:w="1249" w:type="dxa"/>
                  <w:tcBorders>
                    <w:top w:val="single" w:sz="4" w:space="0" w:color="auto"/>
                    <w:left w:val="single" w:sz="4" w:space="0" w:color="auto"/>
                    <w:bottom w:val="single" w:sz="4" w:space="0" w:color="auto"/>
                    <w:right w:val="single" w:sz="4" w:space="0" w:color="auto"/>
                  </w:tcBorders>
                  <w:hideMark/>
                </w:tcPr>
                <w:p w14:paraId="4C3F4F3D" w14:textId="77777777" w:rsidR="00EB034F" w:rsidRPr="00EB034F" w:rsidRDefault="00EB034F" w:rsidP="00EB034F">
                  <w:pPr>
                    <w:autoSpaceDE w:val="0"/>
                    <w:autoSpaceDN w:val="0"/>
                    <w:adjustRightInd w:val="0"/>
                    <w:spacing w:line="264" w:lineRule="auto"/>
                    <w:ind w:left="-90"/>
                    <w:rPr>
                      <w:rFonts w:ascii="Arial" w:eastAsia="Calibri" w:hAnsi="Arial" w:cs="Arial"/>
                      <w:color w:val="000000"/>
                      <w:sz w:val="14"/>
                      <w:szCs w:val="14"/>
                      <w:lang w:eastAsia="en-US"/>
                    </w:rPr>
                  </w:pPr>
                  <w:proofErr w:type="gramStart"/>
                  <w:r w:rsidRPr="00EB034F">
                    <w:rPr>
                      <w:rFonts w:ascii="Arial" w:eastAsia="Calibri" w:hAnsi="Arial" w:cs="Arial"/>
                      <w:color w:val="000000"/>
                      <w:sz w:val="14"/>
                      <w:szCs w:val="14"/>
                      <w:lang w:eastAsia="en-US"/>
                    </w:rPr>
                    <w:t>Non Habitable</w:t>
                  </w:r>
                  <w:proofErr w:type="gramEnd"/>
                  <w:r w:rsidRPr="00EB034F">
                    <w:rPr>
                      <w:rFonts w:ascii="Arial" w:eastAsia="Calibri" w:hAnsi="Arial" w:cs="Arial"/>
                      <w:color w:val="000000"/>
                      <w:sz w:val="14"/>
                      <w:szCs w:val="14"/>
                      <w:lang w:eastAsia="en-US"/>
                    </w:rPr>
                    <w:t xml:space="preserve"> </w:t>
                  </w:r>
                </w:p>
              </w:tc>
              <w:tc>
                <w:tcPr>
                  <w:tcW w:w="1723" w:type="dxa"/>
                  <w:tcBorders>
                    <w:top w:val="single" w:sz="4" w:space="0" w:color="auto"/>
                    <w:left w:val="single" w:sz="4" w:space="0" w:color="auto"/>
                    <w:bottom w:val="single" w:sz="4" w:space="0" w:color="auto"/>
                    <w:right w:val="single" w:sz="4" w:space="0" w:color="auto"/>
                  </w:tcBorders>
                  <w:hideMark/>
                </w:tcPr>
                <w:p w14:paraId="33CFAEFA" w14:textId="77777777" w:rsidR="00EB034F" w:rsidRPr="00EB034F" w:rsidRDefault="00EB034F" w:rsidP="00EB034F">
                  <w:pPr>
                    <w:autoSpaceDE w:val="0"/>
                    <w:autoSpaceDN w:val="0"/>
                    <w:adjustRightInd w:val="0"/>
                    <w:spacing w:line="264" w:lineRule="auto"/>
                    <w:ind w:left="-90"/>
                    <w:rPr>
                      <w:rFonts w:ascii="Arial" w:eastAsia="Calibri" w:hAnsi="Arial" w:cs="Arial"/>
                      <w:color w:val="000000"/>
                      <w:sz w:val="14"/>
                      <w:szCs w:val="14"/>
                      <w:lang w:eastAsia="en-US"/>
                    </w:rPr>
                  </w:pPr>
                  <w:r w:rsidRPr="00EB034F">
                    <w:rPr>
                      <w:rFonts w:ascii="Arial" w:eastAsia="Calibri" w:hAnsi="Arial" w:cs="Arial"/>
                      <w:color w:val="000000"/>
                      <w:sz w:val="14"/>
                      <w:szCs w:val="14"/>
                      <w:lang w:eastAsia="en-US"/>
                    </w:rPr>
                    <w:t xml:space="preserve">2.4m </w:t>
                  </w:r>
                </w:p>
              </w:tc>
            </w:tr>
            <w:tr w:rsidR="00EB034F" w:rsidRPr="00EB034F" w14:paraId="05D5C389" w14:textId="77777777" w:rsidTr="00EB034F">
              <w:trPr>
                <w:trHeight w:val="360"/>
              </w:trPr>
              <w:tc>
                <w:tcPr>
                  <w:tcW w:w="1249" w:type="dxa"/>
                  <w:tcBorders>
                    <w:top w:val="single" w:sz="4" w:space="0" w:color="auto"/>
                    <w:left w:val="single" w:sz="4" w:space="0" w:color="auto"/>
                    <w:bottom w:val="single" w:sz="4" w:space="0" w:color="auto"/>
                    <w:right w:val="single" w:sz="4" w:space="0" w:color="auto"/>
                  </w:tcBorders>
                  <w:hideMark/>
                </w:tcPr>
                <w:p w14:paraId="47265AD3" w14:textId="77777777" w:rsidR="00EB034F" w:rsidRPr="00EB034F" w:rsidRDefault="00EB034F" w:rsidP="00EB034F">
                  <w:pPr>
                    <w:autoSpaceDE w:val="0"/>
                    <w:autoSpaceDN w:val="0"/>
                    <w:adjustRightInd w:val="0"/>
                    <w:spacing w:line="264" w:lineRule="auto"/>
                    <w:ind w:left="-90"/>
                    <w:rPr>
                      <w:rFonts w:ascii="Arial" w:eastAsia="Calibri" w:hAnsi="Arial" w:cs="Arial"/>
                      <w:color w:val="000000"/>
                      <w:sz w:val="14"/>
                      <w:szCs w:val="14"/>
                      <w:lang w:eastAsia="en-US"/>
                    </w:rPr>
                  </w:pPr>
                  <w:r w:rsidRPr="00EB034F">
                    <w:rPr>
                      <w:rFonts w:ascii="Arial" w:eastAsia="Calibri" w:hAnsi="Arial" w:cs="Arial"/>
                      <w:color w:val="000000"/>
                      <w:sz w:val="14"/>
                      <w:szCs w:val="14"/>
                      <w:lang w:eastAsia="en-US"/>
                    </w:rPr>
                    <w:t>2 storey apts</w:t>
                  </w:r>
                </w:p>
              </w:tc>
              <w:tc>
                <w:tcPr>
                  <w:tcW w:w="1723" w:type="dxa"/>
                  <w:tcBorders>
                    <w:top w:val="single" w:sz="4" w:space="0" w:color="auto"/>
                    <w:left w:val="single" w:sz="4" w:space="0" w:color="auto"/>
                    <w:bottom w:val="single" w:sz="4" w:space="0" w:color="auto"/>
                    <w:right w:val="single" w:sz="4" w:space="0" w:color="auto"/>
                  </w:tcBorders>
                  <w:hideMark/>
                </w:tcPr>
                <w:p w14:paraId="25773B21" w14:textId="77777777" w:rsidR="00EB034F" w:rsidRPr="00EB034F" w:rsidRDefault="00EB034F" w:rsidP="00EB034F">
                  <w:pPr>
                    <w:autoSpaceDE w:val="0"/>
                    <w:autoSpaceDN w:val="0"/>
                    <w:adjustRightInd w:val="0"/>
                    <w:spacing w:line="264" w:lineRule="auto"/>
                    <w:ind w:left="-90"/>
                    <w:rPr>
                      <w:rFonts w:ascii="Arial" w:eastAsia="Calibri" w:hAnsi="Arial" w:cs="Arial"/>
                      <w:color w:val="000000"/>
                      <w:sz w:val="14"/>
                      <w:szCs w:val="14"/>
                      <w:lang w:eastAsia="en-US"/>
                    </w:rPr>
                  </w:pPr>
                  <w:r w:rsidRPr="00EB034F">
                    <w:rPr>
                      <w:rFonts w:ascii="Arial" w:eastAsia="Calibri" w:hAnsi="Arial" w:cs="Arial"/>
                      <w:color w:val="000000"/>
                      <w:sz w:val="14"/>
                      <w:szCs w:val="14"/>
                      <w:lang w:eastAsia="en-US"/>
                    </w:rPr>
                    <w:t xml:space="preserve">2.7m for main living </w:t>
                  </w:r>
                  <w:proofErr w:type="gramStart"/>
                  <w:r w:rsidRPr="00EB034F">
                    <w:rPr>
                      <w:rFonts w:ascii="Arial" w:eastAsia="Calibri" w:hAnsi="Arial" w:cs="Arial"/>
                      <w:color w:val="000000"/>
                      <w:sz w:val="14"/>
                      <w:szCs w:val="14"/>
                      <w:lang w:eastAsia="en-US"/>
                    </w:rPr>
                    <w:t>area ,</w:t>
                  </w:r>
                  <w:proofErr w:type="gramEnd"/>
                </w:p>
                <w:p w14:paraId="6A2418BC" w14:textId="77777777" w:rsidR="00EB034F" w:rsidRPr="00EB034F" w:rsidRDefault="00EB034F" w:rsidP="00EB034F">
                  <w:pPr>
                    <w:autoSpaceDE w:val="0"/>
                    <w:autoSpaceDN w:val="0"/>
                    <w:adjustRightInd w:val="0"/>
                    <w:spacing w:line="264" w:lineRule="auto"/>
                    <w:ind w:left="-90"/>
                    <w:rPr>
                      <w:rFonts w:ascii="Arial" w:eastAsia="Calibri" w:hAnsi="Arial" w:cs="Arial"/>
                      <w:color w:val="000000"/>
                      <w:sz w:val="14"/>
                      <w:szCs w:val="14"/>
                      <w:lang w:eastAsia="en-US"/>
                    </w:rPr>
                  </w:pPr>
                  <w:r w:rsidRPr="00EB034F">
                    <w:rPr>
                      <w:rFonts w:ascii="Arial" w:eastAsia="Calibri" w:hAnsi="Arial" w:cs="Arial"/>
                      <w:color w:val="000000"/>
                      <w:sz w:val="14"/>
                      <w:szCs w:val="14"/>
                      <w:lang w:eastAsia="en-US"/>
                    </w:rPr>
                    <w:t>2.4m for 2</w:t>
                  </w:r>
                  <w:r w:rsidRPr="00EB034F">
                    <w:rPr>
                      <w:rFonts w:ascii="Arial" w:eastAsia="Calibri" w:hAnsi="Arial" w:cs="Arial"/>
                      <w:color w:val="000000"/>
                      <w:sz w:val="14"/>
                      <w:szCs w:val="14"/>
                      <w:vertAlign w:val="superscript"/>
                      <w:lang w:eastAsia="en-US"/>
                    </w:rPr>
                    <w:t>nd</w:t>
                  </w:r>
                  <w:r w:rsidRPr="00EB034F">
                    <w:rPr>
                      <w:rFonts w:ascii="Arial" w:eastAsia="Calibri" w:hAnsi="Arial" w:cs="Arial"/>
                      <w:color w:val="000000"/>
                      <w:sz w:val="14"/>
                      <w:szCs w:val="14"/>
                      <w:lang w:eastAsia="en-US"/>
                    </w:rPr>
                    <w:t xml:space="preserve"> floor </w:t>
                  </w:r>
                </w:p>
              </w:tc>
            </w:tr>
            <w:tr w:rsidR="00EB034F" w:rsidRPr="00EB034F" w14:paraId="3834D8F5" w14:textId="77777777" w:rsidTr="00EB034F">
              <w:trPr>
                <w:trHeight w:val="285"/>
              </w:trPr>
              <w:tc>
                <w:tcPr>
                  <w:tcW w:w="1249" w:type="dxa"/>
                  <w:tcBorders>
                    <w:top w:val="single" w:sz="4" w:space="0" w:color="auto"/>
                    <w:left w:val="single" w:sz="4" w:space="0" w:color="auto"/>
                    <w:bottom w:val="single" w:sz="4" w:space="0" w:color="auto"/>
                    <w:right w:val="single" w:sz="4" w:space="0" w:color="auto"/>
                  </w:tcBorders>
                  <w:hideMark/>
                </w:tcPr>
                <w:p w14:paraId="74BB0D13" w14:textId="77777777" w:rsidR="00EB034F" w:rsidRPr="00EB034F" w:rsidRDefault="00EB034F" w:rsidP="00EB034F">
                  <w:pPr>
                    <w:autoSpaceDE w:val="0"/>
                    <w:autoSpaceDN w:val="0"/>
                    <w:adjustRightInd w:val="0"/>
                    <w:spacing w:line="264" w:lineRule="auto"/>
                    <w:ind w:left="-90"/>
                    <w:rPr>
                      <w:rFonts w:ascii="Arial" w:eastAsia="Calibri" w:hAnsi="Arial" w:cs="Arial"/>
                      <w:color w:val="000000"/>
                      <w:sz w:val="14"/>
                      <w:szCs w:val="14"/>
                      <w:lang w:eastAsia="en-US"/>
                    </w:rPr>
                  </w:pPr>
                  <w:r w:rsidRPr="00EB034F">
                    <w:rPr>
                      <w:rFonts w:ascii="Arial" w:eastAsia="Calibri" w:hAnsi="Arial" w:cs="Arial"/>
                      <w:color w:val="000000"/>
                      <w:sz w:val="14"/>
                      <w:szCs w:val="14"/>
                      <w:lang w:eastAsia="en-US"/>
                    </w:rPr>
                    <w:t>Attic spaces</w:t>
                  </w:r>
                </w:p>
              </w:tc>
              <w:tc>
                <w:tcPr>
                  <w:tcW w:w="1723" w:type="dxa"/>
                  <w:tcBorders>
                    <w:top w:val="single" w:sz="4" w:space="0" w:color="auto"/>
                    <w:left w:val="single" w:sz="4" w:space="0" w:color="auto"/>
                    <w:bottom w:val="single" w:sz="4" w:space="0" w:color="auto"/>
                    <w:right w:val="single" w:sz="4" w:space="0" w:color="auto"/>
                  </w:tcBorders>
                  <w:hideMark/>
                </w:tcPr>
                <w:p w14:paraId="46F1757B" w14:textId="77777777" w:rsidR="00EB034F" w:rsidRPr="00EB034F" w:rsidRDefault="00EB034F" w:rsidP="00EB034F">
                  <w:pPr>
                    <w:autoSpaceDE w:val="0"/>
                    <w:autoSpaceDN w:val="0"/>
                    <w:adjustRightInd w:val="0"/>
                    <w:spacing w:line="264" w:lineRule="auto"/>
                    <w:ind w:left="-90"/>
                    <w:rPr>
                      <w:rFonts w:ascii="Arial" w:eastAsia="Calibri" w:hAnsi="Arial" w:cs="Arial"/>
                      <w:color w:val="000000"/>
                      <w:sz w:val="14"/>
                      <w:szCs w:val="14"/>
                      <w:lang w:eastAsia="en-US"/>
                    </w:rPr>
                  </w:pPr>
                  <w:r w:rsidRPr="00EB034F">
                    <w:rPr>
                      <w:rFonts w:ascii="Arial" w:eastAsia="Calibri" w:hAnsi="Arial" w:cs="Arial"/>
                      <w:color w:val="000000"/>
                      <w:sz w:val="14"/>
                      <w:szCs w:val="14"/>
                      <w:lang w:eastAsia="en-US"/>
                    </w:rPr>
                    <w:t xml:space="preserve">1.8m at edge of room </w:t>
                  </w:r>
                </w:p>
              </w:tc>
            </w:tr>
            <w:tr w:rsidR="00EB034F" w:rsidRPr="00EB034F" w14:paraId="358064FD" w14:textId="77777777" w:rsidTr="00EB034F">
              <w:trPr>
                <w:trHeight w:val="210"/>
              </w:trPr>
              <w:tc>
                <w:tcPr>
                  <w:tcW w:w="1249" w:type="dxa"/>
                  <w:tcBorders>
                    <w:top w:val="single" w:sz="4" w:space="0" w:color="auto"/>
                    <w:left w:val="single" w:sz="4" w:space="0" w:color="auto"/>
                    <w:bottom w:val="single" w:sz="4" w:space="0" w:color="auto"/>
                    <w:right w:val="single" w:sz="4" w:space="0" w:color="auto"/>
                  </w:tcBorders>
                  <w:hideMark/>
                </w:tcPr>
                <w:p w14:paraId="5E7410B5" w14:textId="77777777" w:rsidR="00EB034F" w:rsidRPr="00EB034F" w:rsidRDefault="00EB034F" w:rsidP="00EB034F">
                  <w:pPr>
                    <w:autoSpaceDE w:val="0"/>
                    <w:autoSpaceDN w:val="0"/>
                    <w:adjustRightInd w:val="0"/>
                    <w:spacing w:line="264" w:lineRule="auto"/>
                    <w:ind w:left="-90"/>
                    <w:rPr>
                      <w:rFonts w:ascii="Arial" w:eastAsia="Calibri" w:hAnsi="Arial" w:cs="Arial"/>
                      <w:color w:val="000000"/>
                      <w:sz w:val="14"/>
                      <w:szCs w:val="14"/>
                      <w:lang w:eastAsia="en-US"/>
                    </w:rPr>
                  </w:pPr>
                  <w:r w:rsidRPr="00EB034F">
                    <w:rPr>
                      <w:rFonts w:ascii="Arial" w:eastAsia="Calibri" w:hAnsi="Arial" w:cs="Arial"/>
                      <w:color w:val="000000"/>
                      <w:sz w:val="14"/>
                      <w:szCs w:val="14"/>
                      <w:lang w:eastAsia="en-US"/>
                    </w:rPr>
                    <w:t>Mixed used zone</w:t>
                  </w:r>
                </w:p>
              </w:tc>
              <w:tc>
                <w:tcPr>
                  <w:tcW w:w="1723" w:type="dxa"/>
                  <w:tcBorders>
                    <w:top w:val="single" w:sz="4" w:space="0" w:color="auto"/>
                    <w:left w:val="single" w:sz="4" w:space="0" w:color="auto"/>
                    <w:bottom w:val="single" w:sz="4" w:space="0" w:color="auto"/>
                    <w:right w:val="single" w:sz="4" w:space="0" w:color="auto"/>
                  </w:tcBorders>
                  <w:hideMark/>
                </w:tcPr>
                <w:p w14:paraId="25B1EA90" w14:textId="77777777" w:rsidR="00EB034F" w:rsidRPr="00EB034F" w:rsidRDefault="00EB034F" w:rsidP="00EB034F">
                  <w:pPr>
                    <w:autoSpaceDE w:val="0"/>
                    <w:autoSpaceDN w:val="0"/>
                    <w:adjustRightInd w:val="0"/>
                    <w:spacing w:line="264" w:lineRule="auto"/>
                    <w:ind w:left="-90"/>
                    <w:rPr>
                      <w:rFonts w:ascii="Arial" w:eastAsia="Calibri" w:hAnsi="Arial" w:cs="Arial"/>
                      <w:color w:val="000000"/>
                      <w:sz w:val="14"/>
                      <w:szCs w:val="14"/>
                      <w:lang w:eastAsia="en-US"/>
                    </w:rPr>
                  </w:pPr>
                  <w:r w:rsidRPr="00EB034F">
                    <w:rPr>
                      <w:rFonts w:ascii="Arial" w:eastAsia="Calibri" w:hAnsi="Arial" w:cs="Arial"/>
                      <w:color w:val="000000"/>
                      <w:sz w:val="14"/>
                      <w:szCs w:val="14"/>
                      <w:lang w:eastAsia="en-US"/>
                    </w:rPr>
                    <w:t>3.3m for ground &amp; 1</w:t>
                  </w:r>
                  <w:r w:rsidRPr="00EB034F">
                    <w:rPr>
                      <w:rFonts w:ascii="Arial" w:eastAsia="Calibri" w:hAnsi="Arial" w:cs="Arial"/>
                      <w:color w:val="000000"/>
                      <w:sz w:val="14"/>
                      <w:szCs w:val="14"/>
                      <w:vertAlign w:val="superscript"/>
                      <w:lang w:eastAsia="en-US"/>
                    </w:rPr>
                    <w:t>st</w:t>
                  </w:r>
                  <w:r w:rsidRPr="00EB034F">
                    <w:rPr>
                      <w:rFonts w:ascii="Arial" w:eastAsia="Calibri" w:hAnsi="Arial" w:cs="Arial"/>
                      <w:color w:val="000000"/>
                      <w:sz w:val="14"/>
                      <w:szCs w:val="14"/>
                      <w:lang w:eastAsia="en-US"/>
                    </w:rPr>
                    <w:t xml:space="preserve"> floor to promote future flexibility of use.</w:t>
                  </w:r>
                </w:p>
              </w:tc>
            </w:tr>
          </w:tbl>
          <w:p w14:paraId="19AF0D1D" w14:textId="77777777" w:rsidR="00EB034F" w:rsidRPr="00EB034F" w:rsidRDefault="00EB034F" w:rsidP="00EB034F">
            <w:pPr>
              <w:tabs>
                <w:tab w:val="left" w:pos="34"/>
              </w:tabs>
              <w:autoSpaceDE w:val="0"/>
              <w:autoSpaceDN w:val="0"/>
              <w:adjustRightInd w:val="0"/>
              <w:spacing w:line="264" w:lineRule="auto"/>
              <w:rPr>
                <w:rFonts w:ascii="Arial" w:eastAsia="Calibri" w:hAnsi="Arial" w:cs="Arial"/>
                <w:color w:val="000000"/>
                <w:sz w:val="20"/>
                <w:lang w:eastAsia="en-US"/>
              </w:rPr>
            </w:pPr>
          </w:p>
        </w:tc>
        <w:tc>
          <w:tcPr>
            <w:tcW w:w="4111" w:type="dxa"/>
            <w:tcBorders>
              <w:top w:val="dashed" w:sz="4" w:space="0" w:color="auto"/>
              <w:left w:val="single" w:sz="4" w:space="0" w:color="auto"/>
              <w:bottom w:val="dashed" w:sz="4" w:space="0" w:color="auto"/>
              <w:right w:val="single" w:sz="4" w:space="0" w:color="auto"/>
            </w:tcBorders>
          </w:tcPr>
          <w:p w14:paraId="6B96C4C9" w14:textId="77777777" w:rsidR="00EB034F" w:rsidRPr="004E07BD" w:rsidRDefault="00EB034F" w:rsidP="00EB034F">
            <w:pPr>
              <w:autoSpaceDE w:val="0"/>
              <w:autoSpaceDN w:val="0"/>
              <w:adjustRightInd w:val="0"/>
              <w:spacing w:line="264" w:lineRule="auto"/>
              <w:rPr>
                <w:rFonts w:ascii="Arial" w:eastAsia="Calibri" w:hAnsi="Arial" w:cs="Arial"/>
                <w:color w:val="000000"/>
                <w:sz w:val="20"/>
                <w:lang w:eastAsia="en-US"/>
              </w:rPr>
            </w:pPr>
          </w:p>
          <w:p w14:paraId="7078938E" w14:textId="7156CB31" w:rsidR="00B479DF" w:rsidRDefault="00E85FAB" w:rsidP="00EB034F">
            <w:pPr>
              <w:autoSpaceDE w:val="0"/>
              <w:autoSpaceDN w:val="0"/>
              <w:adjustRightInd w:val="0"/>
              <w:spacing w:line="264" w:lineRule="auto"/>
              <w:rPr>
                <w:rFonts w:ascii="Arial" w:eastAsia="Calibri" w:hAnsi="Arial" w:cs="Arial"/>
                <w:color w:val="000000"/>
                <w:sz w:val="20"/>
                <w:lang w:eastAsia="en-US"/>
              </w:rPr>
            </w:pPr>
            <w:r w:rsidRPr="004E07BD">
              <w:rPr>
                <w:rFonts w:ascii="Arial" w:eastAsia="Calibri" w:hAnsi="Arial" w:cs="Arial"/>
                <w:color w:val="000000"/>
                <w:sz w:val="20"/>
                <w:lang w:eastAsia="en-US"/>
              </w:rPr>
              <w:t>Habitable</w:t>
            </w:r>
            <w:r w:rsidR="00347B97" w:rsidRPr="004E07BD">
              <w:rPr>
                <w:rFonts w:ascii="Arial" w:eastAsia="Calibri" w:hAnsi="Arial" w:cs="Arial"/>
                <w:color w:val="000000"/>
                <w:sz w:val="20"/>
                <w:lang w:eastAsia="en-US"/>
              </w:rPr>
              <w:t xml:space="preserve"> rooms </w:t>
            </w:r>
            <w:r w:rsidRPr="004E07BD">
              <w:rPr>
                <w:rFonts w:ascii="Arial" w:eastAsia="Calibri" w:hAnsi="Arial" w:cs="Arial"/>
                <w:color w:val="000000"/>
                <w:sz w:val="20"/>
                <w:lang w:eastAsia="en-US"/>
              </w:rPr>
              <w:t xml:space="preserve">have a minimum floor to ceiling height of 2.7 and non-habitable </w:t>
            </w:r>
            <w:r w:rsidR="004E07BD" w:rsidRPr="004E07BD">
              <w:rPr>
                <w:rFonts w:ascii="Arial" w:eastAsia="Calibri" w:hAnsi="Arial" w:cs="Arial"/>
                <w:color w:val="000000"/>
                <w:sz w:val="20"/>
                <w:lang w:eastAsia="en-US"/>
              </w:rPr>
              <w:t xml:space="preserve">are 2.4m or greater. </w:t>
            </w:r>
          </w:p>
          <w:p w14:paraId="7BF87985" w14:textId="77777777" w:rsidR="004E07BD" w:rsidRDefault="004E07BD" w:rsidP="00EB034F">
            <w:pPr>
              <w:autoSpaceDE w:val="0"/>
              <w:autoSpaceDN w:val="0"/>
              <w:adjustRightInd w:val="0"/>
              <w:spacing w:line="264" w:lineRule="auto"/>
              <w:rPr>
                <w:rFonts w:ascii="Arial" w:eastAsia="Calibri" w:hAnsi="Arial" w:cs="Arial"/>
                <w:color w:val="000000"/>
                <w:sz w:val="20"/>
                <w:lang w:eastAsia="en-US"/>
              </w:rPr>
            </w:pPr>
          </w:p>
          <w:p w14:paraId="65A0F09D" w14:textId="73BB1936" w:rsidR="004E07BD" w:rsidRPr="004E07BD" w:rsidRDefault="004E07BD" w:rsidP="00EB034F">
            <w:pPr>
              <w:autoSpaceDE w:val="0"/>
              <w:autoSpaceDN w:val="0"/>
              <w:adjustRightInd w:val="0"/>
              <w:spacing w:line="264" w:lineRule="auto"/>
              <w:rPr>
                <w:rFonts w:ascii="Arial" w:eastAsia="Calibri" w:hAnsi="Arial" w:cs="Arial"/>
                <w:color w:val="000000"/>
                <w:sz w:val="20"/>
                <w:lang w:eastAsia="en-US"/>
              </w:rPr>
            </w:pPr>
            <w:r>
              <w:rPr>
                <w:rFonts w:ascii="Arial" w:eastAsia="Calibri" w:hAnsi="Arial" w:cs="Arial"/>
                <w:color w:val="000000"/>
                <w:sz w:val="20"/>
                <w:lang w:eastAsia="en-US"/>
              </w:rPr>
              <w:t xml:space="preserve">This is a function of the </w:t>
            </w:r>
            <w:r w:rsidR="00A13365">
              <w:rPr>
                <w:rFonts w:ascii="Arial" w:eastAsia="Calibri" w:hAnsi="Arial" w:cs="Arial"/>
                <w:color w:val="000000"/>
                <w:sz w:val="20"/>
                <w:lang w:eastAsia="en-US"/>
              </w:rPr>
              <w:t xml:space="preserve">existing heritage form and conditions and requirements to adhere to the height plane limits set in the Stage 1 DA. </w:t>
            </w:r>
          </w:p>
          <w:p w14:paraId="4FB35C2C" w14:textId="2EE3D8F4" w:rsidR="00B479DF" w:rsidRPr="004E07BD" w:rsidRDefault="00B479DF" w:rsidP="00EB034F">
            <w:pPr>
              <w:autoSpaceDE w:val="0"/>
              <w:autoSpaceDN w:val="0"/>
              <w:adjustRightInd w:val="0"/>
              <w:spacing w:line="264" w:lineRule="auto"/>
              <w:rPr>
                <w:rFonts w:ascii="Arial" w:eastAsia="Calibri" w:hAnsi="Arial" w:cs="Arial"/>
                <w:color w:val="000000"/>
                <w:sz w:val="20"/>
                <w:lang w:eastAsia="en-US"/>
              </w:rPr>
            </w:pPr>
          </w:p>
          <w:p w14:paraId="05C21445" w14:textId="77777777" w:rsidR="00EB034F" w:rsidRPr="004E07BD" w:rsidRDefault="00EB034F" w:rsidP="00163B71">
            <w:pPr>
              <w:autoSpaceDE w:val="0"/>
              <w:autoSpaceDN w:val="0"/>
              <w:adjustRightInd w:val="0"/>
              <w:spacing w:line="264" w:lineRule="auto"/>
              <w:rPr>
                <w:rFonts w:ascii="Arial" w:eastAsia="Calibri" w:hAnsi="Arial" w:cs="Arial"/>
                <w:color w:val="000000"/>
                <w:sz w:val="20"/>
                <w:lang w:eastAsia="en-US"/>
              </w:rPr>
            </w:pPr>
          </w:p>
        </w:tc>
        <w:tc>
          <w:tcPr>
            <w:tcW w:w="2546" w:type="dxa"/>
            <w:tcBorders>
              <w:top w:val="dashed" w:sz="4" w:space="0" w:color="auto"/>
              <w:left w:val="single" w:sz="4" w:space="0" w:color="auto"/>
              <w:bottom w:val="dashed" w:sz="4" w:space="0" w:color="auto"/>
              <w:right w:val="single" w:sz="4" w:space="0" w:color="auto"/>
            </w:tcBorders>
          </w:tcPr>
          <w:p w14:paraId="01904C73" w14:textId="77777777" w:rsidR="00EB034F" w:rsidRPr="004E07BD" w:rsidRDefault="00EB034F" w:rsidP="007572D5">
            <w:pPr>
              <w:autoSpaceDE w:val="0"/>
              <w:autoSpaceDN w:val="0"/>
              <w:adjustRightInd w:val="0"/>
              <w:spacing w:line="264" w:lineRule="auto"/>
              <w:jc w:val="center"/>
              <w:rPr>
                <w:rFonts w:ascii="Arial" w:eastAsia="Calibri" w:hAnsi="Arial" w:cs="Arial"/>
                <w:color w:val="000000"/>
                <w:sz w:val="20"/>
                <w:lang w:eastAsia="en-US"/>
              </w:rPr>
            </w:pPr>
          </w:p>
          <w:p w14:paraId="5B204212" w14:textId="2C4A9D7B" w:rsidR="00EB034F" w:rsidRPr="004E07BD" w:rsidRDefault="00B479DF" w:rsidP="007572D5">
            <w:pPr>
              <w:autoSpaceDE w:val="0"/>
              <w:autoSpaceDN w:val="0"/>
              <w:adjustRightInd w:val="0"/>
              <w:spacing w:line="264" w:lineRule="auto"/>
              <w:jc w:val="center"/>
              <w:rPr>
                <w:rFonts w:ascii="Arial" w:eastAsia="Calibri" w:hAnsi="Arial" w:cs="Arial"/>
                <w:color w:val="000000"/>
                <w:sz w:val="20"/>
                <w:lang w:eastAsia="en-US"/>
              </w:rPr>
            </w:pPr>
            <w:r w:rsidRPr="004E07BD">
              <w:rPr>
                <w:rFonts w:ascii="Arial" w:eastAsia="Calibri" w:hAnsi="Arial" w:cs="Arial"/>
                <w:color w:val="000000"/>
                <w:sz w:val="20"/>
                <w:lang w:eastAsia="en-US"/>
              </w:rPr>
              <w:t>Yes</w:t>
            </w:r>
          </w:p>
          <w:p w14:paraId="7F93A223" w14:textId="77777777" w:rsidR="00EB034F" w:rsidRPr="004E07BD" w:rsidRDefault="00EB034F" w:rsidP="007572D5">
            <w:pPr>
              <w:autoSpaceDE w:val="0"/>
              <w:autoSpaceDN w:val="0"/>
              <w:adjustRightInd w:val="0"/>
              <w:spacing w:line="264" w:lineRule="auto"/>
              <w:jc w:val="center"/>
              <w:rPr>
                <w:rFonts w:ascii="Arial" w:eastAsia="Calibri" w:hAnsi="Arial" w:cs="Arial"/>
                <w:b/>
                <w:bCs/>
                <w:color w:val="000000"/>
                <w:sz w:val="20"/>
                <w:lang w:eastAsia="en-US"/>
              </w:rPr>
            </w:pPr>
          </w:p>
          <w:p w14:paraId="5DC008F5" w14:textId="77777777" w:rsidR="00EB034F" w:rsidRPr="004E07BD" w:rsidRDefault="00EB034F" w:rsidP="007572D5">
            <w:pPr>
              <w:autoSpaceDE w:val="0"/>
              <w:autoSpaceDN w:val="0"/>
              <w:adjustRightInd w:val="0"/>
              <w:spacing w:line="264" w:lineRule="auto"/>
              <w:jc w:val="center"/>
              <w:rPr>
                <w:rFonts w:ascii="Arial" w:eastAsia="Calibri" w:hAnsi="Arial" w:cs="Arial"/>
                <w:b/>
                <w:bCs/>
                <w:color w:val="000000"/>
                <w:sz w:val="20"/>
                <w:lang w:eastAsia="en-US"/>
              </w:rPr>
            </w:pPr>
          </w:p>
          <w:p w14:paraId="2B247CBE" w14:textId="77777777" w:rsidR="00EB034F" w:rsidRPr="004E07BD" w:rsidRDefault="00EB034F" w:rsidP="007572D5">
            <w:pPr>
              <w:autoSpaceDE w:val="0"/>
              <w:autoSpaceDN w:val="0"/>
              <w:adjustRightInd w:val="0"/>
              <w:spacing w:line="264" w:lineRule="auto"/>
              <w:jc w:val="center"/>
              <w:rPr>
                <w:rFonts w:ascii="Arial" w:hAnsi="Arial" w:cs="Arial"/>
                <w:color w:val="000000"/>
                <w:sz w:val="20"/>
              </w:rPr>
            </w:pPr>
          </w:p>
          <w:p w14:paraId="31D2416B" w14:textId="77777777" w:rsidR="00EB034F" w:rsidRPr="004E07BD" w:rsidRDefault="00EB034F" w:rsidP="007572D5">
            <w:pPr>
              <w:autoSpaceDE w:val="0"/>
              <w:autoSpaceDN w:val="0"/>
              <w:adjustRightInd w:val="0"/>
              <w:spacing w:line="264" w:lineRule="auto"/>
              <w:jc w:val="center"/>
              <w:rPr>
                <w:rFonts w:ascii="Arial" w:eastAsia="Calibri" w:hAnsi="Arial" w:cs="Arial"/>
                <w:color w:val="000000"/>
                <w:sz w:val="20"/>
                <w:lang w:eastAsia="en-US"/>
              </w:rPr>
            </w:pPr>
          </w:p>
        </w:tc>
      </w:tr>
      <w:tr w:rsidR="00EB034F" w:rsidRPr="00EB034F" w14:paraId="46ECDAE8" w14:textId="77777777" w:rsidTr="00EB034F">
        <w:trPr>
          <w:trHeight w:val="699"/>
        </w:trPr>
        <w:tc>
          <w:tcPr>
            <w:tcW w:w="3543" w:type="dxa"/>
            <w:tcBorders>
              <w:top w:val="dashed" w:sz="4" w:space="0" w:color="auto"/>
              <w:left w:val="single" w:sz="4" w:space="0" w:color="auto"/>
              <w:bottom w:val="dashed" w:sz="4" w:space="0" w:color="auto"/>
              <w:right w:val="single" w:sz="4" w:space="0" w:color="auto"/>
            </w:tcBorders>
            <w:hideMark/>
          </w:tcPr>
          <w:p w14:paraId="11D4A25E"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4D Apartment size and layout</w:t>
            </w:r>
          </w:p>
          <w:p w14:paraId="25659E3B"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Apartments are required to have the following minimum internal areas with one bathroom:</w:t>
            </w:r>
          </w:p>
          <w:p w14:paraId="46740C1C" w14:textId="77777777" w:rsidR="00EB034F" w:rsidRPr="00EB034F" w:rsidRDefault="00EB034F" w:rsidP="00EB034F">
            <w:pPr>
              <w:numPr>
                <w:ilvl w:val="0"/>
                <w:numId w:val="2"/>
              </w:numPr>
              <w:autoSpaceDE w:val="0"/>
              <w:autoSpaceDN w:val="0"/>
              <w:adjustRightInd w:val="0"/>
              <w:spacing w:after="120" w:line="256" w:lineRule="auto"/>
              <w:ind w:left="601" w:right="51" w:hanging="283"/>
              <w:jc w:val="both"/>
              <w:rPr>
                <w:rFonts w:ascii="Arial" w:eastAsia="Calibri" w:hAnsi="Arial" w:cs="Arial"/>
                <w:color w:val="000000"/>
                <w:sz w:val="20"/>
                <w:lang w:eastAsia="en-US"/>
              </w:rPr>
            </w:pPr>
            <w:r w:rsidRPr="00EB034F">
              <w:rPr>
                <w:rFonts w:ascii="Arial" w:eastAsia="Calibri" w:hAnsi="Arial" w:cs="Arial"/>
                <w:color w:val="000000"/>
                <w:sz w:val="20"/>
                <w:lang w:eastAsia="en-US"/>
              </w:rPr>
              <w:t xml:space="preserve">Studio = </w:t>
            </w:r>
            <w:proofErr w:type="gramStart"/>
            <w:r w:rsidRPr="00EB034F">
              <w:rPr>
                <w:rFonts w:ascii="Arial" w:eastAsia="Calibri" w:hAnsi="Arial" w:cs="Arial"/>
                <w:color w:val="000000"/>
                <w:sz w:val="20"/>
                <w:lang w:eastAsia="en-US"/>
              </w:rPr>
              <w:t>35m2;</w:t>
            </w:r>
            <w:proofErr w:type="gramEnd"/>
          </w:p>
          <w:p w14:paraId="6D015D5E" w14:textId="77777777" w:rsidR="00EB034F" w:rsidRPr="00EB034F" w:rsidRDefault="00EB034F" w:rsidP="00EB034F">
            <w:pPr>
              <w:numPr>
                <w:ilvl w:val="0"/>
                <w:numId w:val="2"/>
              </w:numPr>
              <w:autoSpaceDE w:val="0"/>
              <w:autoSpaceDN w:val="0"/>
              <w:adjustRightInd w:val="0"/>
              <w:spacing w:after="120" w:line="256" w:lineRule="auto"/>
              <w:ind w:left="601" w:right="51" w:hanging="283"/>
              <w:jc w:val="both"/>
              <w:rPr>
                <w:rFonts w:ascii="Arial" w:eastAsia="Calibri" w:hAnsi="Arial" w:cs="Arial"/>
                <w:color w:val="000000"/>
                <w:sz w:val="20"/>
                <w:lang w:eastAsia="en-US"/>
              </w:rPr>
            </w:pPr>
            <w:r w:rsidRPr="00EB034F">
              <w:rPr>
                <w:rFonts w:ascii="Arial" w:eastAsia="Calibri" w:hAnsi="Arial" w:cs="Arial"/>
                <w:color w:val="000000"/>
                <w:sz w:val="20"/>
                <w:lang w:eastAsia="en-US"/>
              </w:rPr>
              <w:t xml:space="preserve">1 bedroom = </w:t>
            </w:r>
            <w:proofErr w:type="gramStart"/>
            <w:r w:rsidRPr="00EB034F">
              <w:rPr>
                <w:rFonts w:ascii="Arial" w:eastAsia="Calibri" w:hAnsi="Arial" w:cs="Arial"/>
                <w:color w:val="000000"/>
                <w:sz w:val="20"/>
                <w:lang w:eastAsia="en-US"/>
              </w:rPr>
              <w:t>50m2;</w:t>
            </w:r>
            <w:proofErr w:type="gramEnd"/>
          </w:p>
          <w:p w14:paraId="6867DF20" w14:textId="77777777" w:rsidR="00EB034F" w:rsidRPr="00EB034F" w:rsidRDefault="00EB034F" w:rsidP="00EB034F">
            <w:pPr>
              <w:numPr>
                <w:ilvl w:val="0"/>
                <w:numId w:val="2"/>
              </w:numPr>
              <w:autoSpaceDE w:val="0"/>
              <w:autoSpaceDN w:val="0"/>
              <w:adjustRightInd w:val="0"/>
              <w:spacing w:after="120" w:line="256" w:lineRule="auto"/>
              <w:ind w:left="601" w:right="51" w:hanging="283"/>
              <w:jc w:val="both"/>
              <w:rPr>
                <w:rFonts w:ascii="Arial" w:eastAsia="Calibri" w:hAnsi="Arial" w:cs="Arial"/>
                <w:color w:val="000000"/>
                <w:sz w:val="20"/>
                <w:lang w:eastAsia="en-US"/>
              </w:rPr>
            </w:pPr>
            <w:r w:rsidRPr="00EB034F">
              <w:rPr>
                <w:rFonts w:ascii="Arial" w:eastAsia="Calibri" w:hAnsi="Arial" w:cs="Arial"/>
                <w:color w:val="000000"/>
                <w:sz w:val="20"/>
                <w:lang w:eastAsia="en-US"/>
              </w:rPr>
              <w:t xml:space="preserve">2 </w:t>
            </w:r>
            <w:proofErr w:type="gramStart"/>
            <w:r w:rsidRPr="00EB034F">
              <w:rPr>
                <w:rFonts w:ascii="Arial" w:eastAsia="Calibri" w:hAnsi="Arial" w:cs="Arial"/>
                <w:color w:val="000000"/>
                <w:sz w:val="20"/>
                <w:lang w:eastAsia="en-US"/>
              </w:rPr>
              <w:t>bedroom</w:t>
            </w:r>
            <w:proofErr w:type="gramEnd"/>
            <w:r w:rsidRPr="00EB034F">
              <w:rPr>
                <w:rFonts w:ascii="Arial" w:eastAsia="Calibri" w:hAnsi="Arial" w:cs="Arial"/>
                <w:color w:val="000000"/>
                <w:sz w:val="20"/>
                <w:lang w:eastAsia="en-US"/>
              </w:rPr>
              <w:t xml:space="preserve"> = 70m2;</w:t>
            </w:r>
          </w:p>
          <w:p w14:paraId="73E7B1C1" w14:textId="77777777" w:rsidR="00EB034F" w:rsidRPr="00EB034F" w:rsidRDefault="00EB034F" w:rsidP="00EB034F">
            <w:pPr>
              <w:numPr>
                <w:ilvl w:val="0"/>
                <w:numId w:val="2"/>
              </w:numPr>
              <w:autoSpaceDE w:val="0"/>
              <w:autoSpaceDN w:val="0"/>
              <w:adjustRightInd w:val="0"/>
              <w:spacing w:after="120" w:line="256" w:lineRule="auto"/>
              <w:ind w:left="601" w:right="51" w:hanging="283"/>
              <w:jc w:val="both"/>
              <w:rPr>
                <w:rFonts w:ascii="Arial" w:eastAsia="Calibri" w:hAnsi="Arial" w:cs="Arial"/>
                <w:color w:val="000000"/>
                <w:sz w:val="20"/>
                <w:lang w:eastAsia="en-US"/>
              </w:rPr>
            </w:pPr>
            <w:r w:rsidRPr="00EB034F">
              <w:rPr>
                <w:rFonts w:ascii="Arial" w:eastAsia="Calibri" w:hAnsi="Arial" w:cs="Arial"/>
                <w:color w:val="000000"/>
                <w:sz w:val="20"/>
                <w:lang w:eastAsia="en-US"/>
              </w:rPr>
              <w:t xml:space="preserve">3 </w:t>
            </w:r>
            <w:proofErr w:type="gramStart"/>
            <w:r w:rsidRPr="00EB034F">
              <w:rPr>
                <w:rFonts w:ascii="Arial" w:eastAsia="Calibri" w:hAnsi="Arial" w:cs="Arial"/>
                <w:color w:val="000000"/>
                <w:sz w:val="20"/>
                <w:lang w:eastAsia="en-US"/>
              </w:rPr>
              <w:t>bedroom</w:t>
            </w:r>
            <w:proofErr w:type="gramEnd"/>
            <w:r w:rsidRPr="00EB034F">
              <w:rPr>
                <w:rFonts w:ascii="Arial" w:eastAsia="Calibri" w:hAnsi="Arial" w:cs="Arial"/>
                <w:color w:val="000000"/>
                <w:sz w:val="20"/>
                <w:lang w:eastAsia="en-US"/>
              </w:rPr>
              <w:t xml:space="preserve"> = 90m2;</w:t>
            </w:r>
          </w:p>
          <w:p w14:paraId="1A9B1EDE" w14:textId="77777777" w:rsidR="00EB034F" w:rsidRPr="00EB034F" w:rsidRDefault="00EB034F" w:rsidP="00EB034F">
            <w:pPr>
              <w:numPr>
                <w:ilvl w:val="0"/>
                <w:numId w:val="2"/>
              </w:numPr>
              <w:autoSpaceDE w:val="0"/>
              <w:autoSpaceDN w:val="0"/>
              <w:adjustRightInd w:val="0"/>
              <w:spacing w:after="120" w:line="256" w:lineRule="auto"/>
              <w:ind w:left="601" w:right="51" w:hanging="283"/>
              <w:jc w:val="both"/>
              <w:rPr>
                <w:rFonts w:ascii="Arial" w:eastAsia="Calibri" w:hAnsi="Arial" w:cs="Arial"/>
                <w:color w:val="000000"/>
                <w:sz w:val="20"/>
                <w:lang w:eastAsia="en-US"/>
              </w:rPr>
            </w:pPr>
            <w:r w:rsidRPr="00EB034F">
              <w:rPr>
                <w:rFonts w:ascii="Arial" w:eastAsia="Calibri" w:hAnsi="Arial" w:cs="Arial"/>
                <w:color w:val="000000"/>
                <w:sz w:val="20"/>
                <w:lang w:eastAsia="en-US"/>
              </w:rPr>
              <w:t xml:space="preserve">4 </w:t>
            </w:r>
            <w:proofErr w:type="gramStart"/>
            <w:r w:rsidRPr="00EB034F">
              <w:rPr>
                <w:rFonts w:ascii="Arial" w:eastAsia="Calibri" w:hAnsi="Arial" w:cs="Arial"/>
                <w:color w:val="000000"/>
                <w:sz w:val="20"/>
                <w:lang w:eastAsia="en-US"/>
              </w:rPr>
              <w:t>bedroom</w:t>
            </w:r>
            <w:proofErr w:type="gramEnd"/>
            <w:r w:rsidRPr="00EB034F">
              <w:rPr>
                <w:rFonts w:ascii="Arial" w:eastAsia="Calibri" w:hAnsi="Arial" w:cs="Arial"/>
                <w:color w:val="000000"/>
                <w:sz w:val="20"/>
                <w:lang w:eastAsia="en-US"/>
              </w:rPr>
              <w:t xml:space="preserve"> = 102m2.</w:t>
            </w:r>
          </w:p>
          <w:p w14:paraId="4BFBF7E6" w14:textId="77777777" w:rsidR="00EB034F" w:rsidRPr="00EB034F" w:rsidRDefault="00EB034F" w:rsidP="00EB034F">
            <w:pPr>
              <w:autoSpaceDE w:val="0"/>
              <w:autoSpaceDN w:val="0"/>
              <w:adjustRightInd w:val="0"/>
              <w:spacing w:line="264" w:lineRule="auto"/>
              <w:rPr>
                <w:rFonts w:ascii="Arial" w:eastAsia="Calibri" w:hAnsi="Arial" w:cs="Arial"/>
                <w:color w:val="000000"/>
                <w:sz w:val="20"/>
                <w:u w:val="single"/>
                <w:lang w:eastAsia="en-US"/>
              </w:rPr>
            </w:pPr>
            <w:r w:rsidRPr="00EB034F">
              <w:rPr>
                <w:rFonts w:ascii="Arial" w:eastAsia="Calibri" w:hAnsi="Arial" w:cs="Arial"/>
                <w:color w:val="000000"/>
                <w:sz w:val="20"/>
                <w:u w:val="single"/>
                <w:lang w:eastAsia="en-US"/>
              </w:rPr>
              <w:t>Note:</w:t>
            </w:r>
          </w:p>
          <w:p w14:paraId="1C6216D0" w14:textId="77777777" w:rsidR="00EB034F" w:rsidRPr="00EB034F" w:rsidRDefault="00EB034F" w:rsidP="00EB034F">
            <w:pPr>
              <w:numPr>
                <w:ilvl w:val="0"/>
                <w:numId w:val="19"/>
              </w:numPr>
              <w:autoSpaceDE w:val="0"/>
              <w:autoSpaceDN w:val="0"/>
              <w:adjustRightInd w:val="0"/>
              <w:spacing w:after="120" w:line="256" w:lineRule="auto"/>
              <w:ind w:left="318" w:right="51" w:hanging="284"/>
              <w:jc w:val="both"/>
              <w:rPr>
                <w:rFonts w:ascii="Arial" w:eastAsia="Calibri" w:hAnsi="Arial" w:cs="Arial"/>
                <w:color w:val="000000"/>
                <w:sz w:val="20"/>
                <w:lang w:eastAsia="en-US"/>
              </w:rPr>
            </w:pPr>
            <w:r w:rsidRPr="00EB034F">
              <w:rPr>
                <w:rFonts w:ascii="Arial" w:eastAsia="Calibri" w:hAnsi="Arial" w:cs="Arial"/>
                <w:color w:val="000000"/>
                <w:sz w:val="20"/>
                <w:lang w:eastAsia="en-US"/>
              </w:rPr>
              <w:t>Additional bathrooms increase the minimum internal area by 5m2;</w:t>
            </w:r>
          </w:p>
        </w:tc>
        <w:tc>
          <w:tcPr>
            <w:tcW w:w="4111" w:type="dxa"/>
            <w:tcBorders>
              <w:top w:val="dashed" w:sz="4" w:space="0" w:color="auto"/>
              <w:left w:val="single" w:sz="4" w:space="0" w:color="auto"/>
              <w:bottom w:val="dashed" w:sz="4" w:space="0" w:color="auto"/>
              <w:right w:val="single" w:sz="4" w:space="0" w:color="auto"/>
            </w:tcBorders>
          </w:tcPr>
          <w:p w14:paraId="7E53D7D4" w14:textId="631AF128" w:rsidR="004F012E" w:rsidRPr="00EB0B99" w:rsidRDefault="004F012E">
            <w:pPr>
              <w:rPr>
                <w:rFonts w:ascii="Arial" w:hAnsi="Arial" w:cs="Arial"/>
                <w:sz w:val="20"/>
              </w:rPr>
            </w:pPr>
            <w:r w:rsidRPr="00EB0B99">
              <w:rPr>
                <w:rFonts w:ascii="Arial" w:hAnsi="Arial" w:cs="Arial"/>
                <w:sz w:val="20"/>
              </w:rPr>
              <w:t>Studio: None proposed</w:t>
            </w:r>
          </w:p>
          <w:p w14:paraId="0EB7F2B1" w14:textId="44BD16D0" w:rsidR="004F012E" w:rsidRPr="00EB0B99" w:rsidRDefault="004F012E">
            <w:pPr>
              <w:rPr>
                <w:rFonts w:ascii="Arial" w:hAnsi="Arial" w:cs="Arial"/>
                <w:sz w:val="20"/>
              </w:rPr>
            </w:pPr>
            <w:r w:rsidRPr="00EB0B99">
              <w:rPr>
                <w:rFonts w:ascii="Arial" w:hAnsi="Arial" w:cs="Arial"/>
                <w:sz w:val="20"/>
              </w:rPr>
              <w:t xml:space="preserve">1 bedroom: </w:t>
            </w:r>
            <w:r w:rsidR="00735378" w:rsidRPr="00EB0B99">
              <w:rPr>
                <w:rFonts w:ascii="Arial" w:hAnsi="Arial" w:cs="Arial"/>
                <w:sz w:val="20"/>
              </w:rPr>
              <w:t xml:space="preserve">None </w:t>
            </w:r>
            <w:proofErr w:type="gramStart"/>
            <w:r w:rsidR="00735378" w:rsidRPr="00EB0B99">
              <w:rPr>
                <w:rFonts w:ascii="Arial" w:hAnsi="Arial" w:cs="Arial"/>
                <w:sz w:val="20"/>
              </w:rPr>
              <w:t>proposed</w:t>
            </w:r>
            <w:proofErr w:type="gramEnd"/>
          </w:p>
          <w:p w14:paraId="6D6AF938" w14:textId="1A6AFC59" w:rsidR="007D0224" w:rsidRPr="00EB0B99" w:rsidRDefault="007D0224">
            <w:pPr>
              <w:rPr>
                <w:rFonts w:ascii="Arial" w:hAnsi="Arial" w:cs="Arial"/>
                <w:sz w:val="20"/>
              </w:rPr>
            </w:pPr>
            <w:r w:rsidRPr="00EB0B99">
              <w:rPr>
                <w:rFonts w:ascii="Arial" w:hAnsi="Arial" w:cs="Arial"/>
                <w:sz w:val="20"/>
              </w:rPr>
              <w:t xml:space="preserve">2 </w:t>
            </w:r>
            <w:proofErr w:type="gramStart"/>
            <w:r w:rsidRPr="00EB0B99">
              <w:rPr>
                <w:rFonts w:ascii="Arial" w:hAnsi="Arial" w:cs="Arial"/>
                <w:sz w:val="20"/>
              </w:rPr>
              <w:t>bedroom</w:t>
            </w:r>
            <w:proofErr w:type="gramEnd"/>
            <w:r w:rsidRPr="00EB0B99">
              <w:rPr>
                <w:rFonts w:ascii="Arial" w:hAnsi="Arial" w:cs="Arial"/>
                <w:sz w:val="20"/>
              </w:rPr>
              <w:t xml:space="preserve">: </w:t>
            </w:r>
            <w:r w:rsidR="00095C40" w:rsidRPr="00EB0B99">
              <w:rPr>
                <w:rFonts w:ascii="Arial" w:hAnsi="Arial" w:cs="Arial"/>
                <w:sz w:val="20"/>
              </w:rPr>
              <w:t>83.5m² minimum proposed</w:t>
            </w:r>
          </w:p>
          <w:p w14:paraId="0B349E80" w14:textId="2CF9D12A" w:rsidR="007D0224" w:rsidRPr="00EB0B99" w:rsidRDefault="007D0224">
            <w:pPr>
              <w:rPr>
                <w:rFonts w:ascii="Arial" w:hAnsi="Arial" w:cs="Arial"/>
                <w:sz w:val="20"/>
              </w:rPr>
            </w:pPr>
            <w:r w:rsidRPr="00EB0B99">
              <w:rPr>
                <w:rFonts w:ascii="Arial" w:hAnsi="Arial" w:cs="Arial"/>
                <w:sz w:val="20"/>
              </w:rPr>
              <w:t xml:space="preserve">3 </w:t>
            </w:r>
            <w:proofErr w:type="gramStart"/>
            <w:r w:rsidRPr="00EB0B99">
              <w:rPr>
                <w:rFonts w:ascii="Arial" w:hAnsi="Arial" w:cs="Arial"/>
                <w:sz w:val="20"/>
              </w:rPr>
              <w:t>bedroom</w:t>
            </w:r>
            <w:proofErr w:type="gramEnd"/>
            <w:r w:rsidRPr="00EB0B99">
              <w:rPr>
                <w:rFonts w:ascii="Arial" w:hAnsi="Arial" w:cs="Arial"/>
                <w:sz w:val="20"/>
              </w:rPr>
              <w:t xml:space="preserve">: </w:t>
            </w:r>
            <w:r w:rsidR="002B5DE3" w:rsidRPr="00EB0B99">
              <w:rPr>
                <w:rFonts w:ascii="Arial" w:hAnsi="Arial" w:cs="Arial"/>
                <w:sz w:val="20"/>
              </w:rPr>
              <w:t>128.3m² minimum proposed</w:t>
            </w:r>
          </w:p>
          <w:p w14:paraId="7F2A70F9" w14:textId="2F65E679" w:rsidR="00735378" w:rsidRPr="00EB0B99" w:rsidRDefault="00735378">
            <w:pPr>
              <w:rPr>
                <w:rFonts w:ascii="Arial" w:hAnsi="Arial" w:cs="Arial"/>
                <w:sz w:val="20"/>
              </w:rPr>
            </w:pPr>
            <w:r w:rsidRPr="00EB0B99">
              <w:rPr>
                <w:rFonts w:ascii="Arial" w:hAnsi="Arial" w:cs="Arial"/>
                <w:sz w:val="20"/>
              </w:rPr>
              <w:t xml:space="preserve">4 </w:t>
            </w:r>
            <w:proofErr w:type="gramStart"/>
            <w:r w:rsidRPr="00EB0B99">
              <w:rPr>
                <w:rFonts w:ascii="Arial" w:hAnsi="Arial" w:cs="Arial"/>
                <w:sz w:val="20"/>
              </w:rPr>
              <w:t>bedroom</w:t>
            </w:r>
            <w:proofErr w:type="gramEnd"/>
            <w:r w:rsidRPr="00EB0B99">
              <w:rPr>
                <w:rFonts w:ascii="Arial" w:hAnsi="Arial" w:cs="Arial"/>
                <w:sz w:val="20"/>
              </w:rPr>
              <w:t xml:space="preserve">: </w:t>
            </w:r>
            <w:r w:rsidR="001E246A" w:rsidRPr="00EB0B99">
              <w:rPr>
                <w:rFonts w:ascii="Arial" w:hAnsi="Arial" w:cs="Arial"/>
                <w:sz w:val="20"/>
              </w:rPr>
              <w:t>258m²</w:t>
            </w:r>
            <w:r w:rsidR="00EB0B99" w:rsidRPr="00EB0B99">
              <w:rPr>
                <w:rFonts w:ascii="Arial" w:hAnsi="Arial" w:cs="Arial"/>
                <w:sz w:val="20"/>
              </w:rPr>
              <w:t xml:space="preserve"> minimum proposed</w:t>
            </w:r>
          </w:p>
          <w:p w14:paraId="1F4DB43C" w14:textId="77777777" w:rsidR="004F012E" w:rsidRPr="00EB0B99" w:rsidRDefault="004F012E">
            <w:pPr>
              <w:rPr>
                <w:rFonts w:ascii="Arial" w:hAnsi="Arial" w:cs="Arial"/>
                <w:sz w:val="20"/>
              </w:rPr>
            </w:pPr>
          </w:p>
          <w:p w14:paraId="6D4F349C" w14:textId="77777777" w:rsidR="004F012E" w:rsidRPr="00EB0B99" w:rsidRDefault="004F012E">
            <w:pPr>
              <w:rPr>
                <w:rFonts w:ascii="Arial" w:hAnsi="Arial" w:cs="Arial"/>
                <w:sz w:val="20"/>
              </w:rPr>
            </w:pPr>
          </w:p>
          <w:p w14:paraId="403F1A53" w14:textId="0901FCB7" w:rsidR="00EB034F" w:rsidRPr="00EB0B99" w:rsidRDefault="00EB034F" w:rsidP="00EB034F">
            <w:pPr>
              <w:autoSpaceDE w:val="0"/>
              <w:autoSpaceDN w:val="0"/>
              <w:adjustRightInd w:val="0"/>
              <w:spacing w:line="264" w:lineRule="auto"/>
              <w:rPr>
                <w:rFonts w:ascii="Arial" w:eastAsia="Calibri" w:hAnsi="Arial" w:cs="Arial"/>
                <w:color w:val="000000"/>
                <w:sz w:val="20"/>
                <w:lang w:eastAsia="en-US"/>
              </w:rPr>
            </w:pPr>
          </w:p>
        </w:tc>
        <w:tc>
          <w:tcPr>
            <w:tcW w:w="2546" w:type="dxa"/>
            <w:tcBorders>
              <w:top w:val="dashed" w:sz="4" w:space="0" w:color="auto"/>
              <w:left w:val="single" w:sz="4" w:space="0" w:color="auto"/>
              <w:bottom w:val="dashed" w:sz="4" w:space="0" w:color="auto"/>
              <w:right w:val="single" w:sz="4" w:space="0" w:color="auto"/>
            </w:tcBorders>
          </w:tcPr>
          <w:p w14:paraId="22F5A570" w14:textId="0D9A26FB" w:rsidR="00EB034F" w:rsidRPr="00EB0B99" w:rsidRDefault="00DE24D4" w:rsidP="007572D5">
            <w:pPr>
              <w:autoSpaceDE w:val="0"/>
              <w:autoSpaceDN w:val="0"/>
              <w:adjustRightInd w:val="0"/>
              <w:spacing w:line="264" w:lineRule="auto"/>
              <w:jc w:val="center"/>
              <w:rPr>
                <w:rFonts w:ascii="Arial" w:eastAsia="Calibri" w:hAnsi="Arial" w:cs="Arial"/>
                <w:color w:val="000000"/>
                <w:sz w:val="20"/>
                <w:lang w:eastAsia="en-US"/>
              </w:rPr>
            </w:pPr>
            <w:r w:rsidRPr="00EB0B99">
              <w:rPr>
                <w:rFonts w:ascii="Arial" w:eastAsia="Calibri" w:hAnsi="Arial" w:cs="Arial"/>
                <w:color w:val="000000"/>
                <w:sz w:val="20"/>
                <w:lang w:eastAsia="en-US"/>
              </w:rPr>
              <w:t>Yes</w:t>
            </w:r>
          </w:p>
          <w:p w14:paraId="44D87D93" w14:textId="77777777" w:rsidR="00EB034F" w:rsidRPr="00EB0B99" w:rsidRDefault="00EB034F" w:rsidP="007572D5">
            <w:pPr>
              <w:autoSpaceDE w:val="0"/>
              <w:autoSpaceDN w:val="0"/>
              <w:adjustRightInd w:val="0"/>
              <w:spacing w:line="264" w:lineRule="auto"/>
              <w:jc w:val="center"/>
              <w:rPr>
                <w:rFonts w:ascii="Arial" w:eastAsia="Calibri" w:hAnsi="Arial" w:cs="Arial"/>
                <w:color w:val="000000"/>
                <w:sz w:val="20"/>
                <w:lang w:eastAsia="en-US"/>
              </w:rPr>
            </w:pPr>
          </w:p>
          <w:p w14:paraId="4056399C" w14:textId="77777777" w:rsidR="00EB034F" w:rsidRPr="00EB0B99" w:rsidRDefault="00EB034F" w:rsidP="007572D5">
            <w:pPr>
              <w:autoSpaceDE w:val="0"/>
              <w:autoSpaceDN w:val="0"/>
              <w:adjustRightInd w:val="0"/>
              <w:spacing w:line="264" w:lineRule="auto"/>
              <w:jc w:val="center"/>
              <w:rPr>
                <w:rFonts w:ascii="Arial" w:eastAsia="Calibri" w:hAnsi="Arial" w:cs="Arial"/>
                <w:color w:val="000000"/>
                <w:sz w:val="20"/>
                <w:lang w:eastAsia="en-US"/>
              </w:rPr>
            </w:pPr>
          </w:p>
        </w:tc>
      </w:tr>
      <w:tr w:rsidR="00EB034F" w:rsidRPr="00EB034F" w14:paraId="37557190" w14:textId="77777777" w:rsidTr="00EB034F">
        <w:trPr>
          <w:trHeight w:val="1378"/>
        </w:trPr>
        <w:tc>
          <w:tcPr>
            <w:tcW w:w="3543" w:type="dxa"/>
            <w:tcBorders>
              <w:top w:val="dashed" w:sz="4" w:space="0" w:color="auto"/>
              <w:left w:val="single" w:sz="4" w:space="0" w:color="auto"/>
              <w:bottom w:val="dashed" w:sz="4" w:space="0" w:color="auto"/>
              <w:right w:val="single" w:sz="4" w:space="0" w:color="auto"/>
            </w:tcBorders>
            <w:hideMark/>
          </w:tcPr>
          <w:p w14:paraId="0796C9D4" w14:textId="77777777" w:rsidR="00EB034F" w:rsidRPr="00EB034F" w:rsidRDefault="00EB034F" w:rsidP="00EB034F">
            <w:pPr>
              <w:spacing w:line="264" w:lineRule="auto"/>
              <w:rPr>
                <w:rFonts w:ascii="Arial" w:eastAsia="Calibri" w:hAnsi="Arial" w:cs="Arial"/>
                <w:b/>
                <w:sz w:val="20"/>
                <w:lang w:eastAsia="en-US"/>
              </w:rPr>
            </w:pPr>
            <w:r w:rsidRPr="00EB034F">
              <w:rPr>
                <w:rFonts w:ascii="Arial" w:eastAsia="Calibri" w:hAnsi="Arial" w:cs="Arial"/>
                <w:sz w:val="20"/>
                <w:lang w:eastAsia="en-US"/>
              </w:rPr>
              <w:t>Every habitable room must have a window in an external wall with a total minimum glass area of not less than 10% of the floor area of the room. Daylight and air may not be borrowed from other rooms.</w:t>
            </w:r>
          </w:p>
        </w:tc>
        <w:tc>
          <w:tcPr>
            <w:tcW w:w="4111" w:type="dxa"/>
            <w:tcBorders>
              <w:top w:val="dashed" w:sz="4" w:space="0" w:color="auto"/>
              <w:left w:val="single" w:sz="4" w:space="0" w:color="auto"/>
              <w:bottom w:val="dashed" w:sz="4" w:space="0" w:color="auto"/>
              <w:right w:val="single" w:sz="4" w:space="0" w:color="auto"/>
            </w:tcBorders>
          </w:tcPr>
          <w:p w14:paraId="3EC991CC" w14:textId="77777777" w:rsidR="00EB034F" w:rsidRPr="000D22CB" w:rsidRDefault="00EB034F" w:rsidP="00EB034F">
            <w:pPr>
              <w:autoSpaceDE w:val="0"/>
              <w:autoSpaceDN w:val="0"/>
              <w:adjustRightInd w:val="0"/>
              <w:spacing w:line="264" w:lineRule="auto"/>
              <w:rPr>
                <w:rFonts w:ascii="Arial" w:eastAsia="Calibri" w:hAnsi="Arial" w:cs="Arial"/>
                <w:color w:val="000000"/>
                <w:sz w:val="20"/>
                <w:lang w:eastAsia="en-US"/>
              </w:rPr>
            </w:pPr>
            <w:r w:rsidRPr="000D22CB">
              <w:rPr>
                <w:rFonts w:ascii="Arial" w:eastAsia="Calibri" w:hAnsi="Arial" w:cs="Arial"/>
                <w:color w:val="000000"/>
                <w:sz w:val="20"/>
                <w:lang w:eastAsia="en-US"/>
              </w:rPr>
              <w:t xml:space="preserve">All habitable rooms have direct access to a window opening that achieves light and ventilation.  No borrowed daylight and air </w:t>
            </w:r>
            <w:proofErr w:type="gramStart"/>
            <w:r w:rsidRPr="000D22CB">
              <w:rPr>
                <w:rFonts w:ascii="Arial" w:eastAsia="Calibri" w:hAnsi="Arial" w:cs="Arial"/>
                <w:color w:val="000000"/>
                <w:sz w:val="20"/>
                <w:lang w:eastAsia="en-US"/>
              </w:rPr>
              <w:t>is</w:t>
            </w:r>
            <w:proofErr w:type="gramEnd"/>
            <w:r w:rsidRPr="000D22CB">
              <w:rPr>
                <w:rFonts w:ascii="Arial" w:eastAsia="Calibri" w:hAnsi="Arial" w:cs="Arial"/>
                <w:color w:val="000000"/>
                <w:sz w:val="20"/>
                <w:lang w:eastAsia="en-US"/>
              </w:rPr>
              <w:t xml:space="preserve"> proposed.</w:t>
            </w:r>
          </w:p>
          <w:p w14:paraId="55EB1966" w14:textId="77777777" w:rsidR="00EB034F" w:rsidRPr="000D22CB" w:rsidRDefault="00EB034F" w:rsidP="00EB034F">
            <w:pPr>
              <w:autoSpaceDE w:val="0"/>
              <w:autoSpaceDN w:val="0"/>
              <w:adjustRightInd w:val="0"/>
              <w:spacing w:line="264" w:lineRule="auto"/>
              <w:rPr>
                <w:rFonts w:ascii="Arial" w:eastAsia="Calibri" w:hAnsi="Arial" w:cs="Arial"/>
                <w:color w:val="000000"/>
                <w:sz w:val="20"/>
                <w:lang w:eastAsia="en-US"/>
              </w:rPr>
            </w:pPr>
          </w:p>
        </w:tc>
        <w:tc>
          <w:tcPr>
            <w:tcW w:w="2546" w:type="dxa"/>
            <w:tcBorders>
              <w:top w:val="dashed" w:sz="4" w:space="0" w:color="auto"/>
              <w:left w:val="single" w:sz="4" w:space="0" w:color="auto"/>
              <w:bottom w:val="dashed" w:sz="4" w:space="0" w:color="auto"/>
              <w:right w:val="single" w:sz="4" w:space="0" w:color="auto"/>
            </w:tcBorders>
          </w:tcPr>
          <w:p w14:paraId="373A332D" w14:textId="77777777" w:rsidR="00EB034F" w:rsidRPr="000D22CB" w:rsidRDefault="00EB034F" w:rsidP="007572D5">
            <w:pPr>
              <w:autoSpaceDE w:val="0"/>
              <w:autoSpaceDN w:val="0"/>
              <w:adjustRightInd w:val="0"/>
              <w:spacing w:line="264" w:lineRule="auto"/>
              <w:jc w:val="center"/>
              <w:rPr>
                <w:rFonts w:ascii="Arial" w:eastAsia="Calibri" w:hAnsi="Arial" w:cs="Arial"/>
                <w:color w:val="000000"/>
                <w:sz w:val="20"/>
                <w:lang w:eastAsia="en-US"/>
              </w:rPr>
            </w:pPr>
            <w:r w:rsidRPr="000D22CB">
              <w:rPr>
                <w:rFonts w:ascii="Arial" w:eastAsia="Calibri" w:hAnsi="Arial" w:cs="Arial"/>
                <w:color w:val="000000"/>
                <w:sz w:val="20"/>
                <w:lang w:eastAsia="en-US"/>
              </w:rPr>
              <w:t>Yes</w:t>
            </w:r>
          </w:p>
          <w:p w14:paraId="4ECA0603" w14:textId="77777777" w:rsidR="00EB034F" w:rsidRPr="000D22CB" w:rsidRDefault="00EB034F" w:rsidP="007572D5">
            <w:pPr>
              <w:autoSpaceDE w:val="0"/>
              <w:autoSpaceDN w:val="0"/>
              <w:adjustRightInd w:val="0"/>
              <w:spacing w:line="264" w:lineRule="auto"/>
              <w:jc w:val="center"/>
              <w:rPr>
                <w:rFonts w:ascii="Arial" w:eastAsia="Calibri" w:hAnsi="Arial" w:cs="Arial"/>
                <w:color w:val="000000"/>
                <w:sz w:val="20"/>
                <w:lang w:eastAsia="en-US"/>
              </w:rPr>
            </w:pPr>
          </w:p>
        </w:tc>
      </w:tr>
      <w:tr w:rsidR="00EB034F" w:rsidRPr="00EB034F" w14:paraId="7F9AE008" w14:textId="77777777" w:rsidTr="00EB034F">
        <w:trPr>
          <w:trHeight w:val="555"/>
        </w:trPr>
        <w:tc>
          <w:tcPr>
            <w:tcW w:w="3543" w:type="dxa"/>
            <w:tcBorders>
              <w:top w:val="dashed" w:sz="4" w:space="0" w:color="auto"/>
              <w:left w:val="single" w:sz="4" w:space="0" w:color="auto"/>
              <w:bottom w:val="dashed" w:sz="4" w:space="0" w:color="auto"/>
              <w:right w:val="single" w:sz="4" w:space="0" w:color="auto"/>
            </w:tcBorders>
            <w:hideMark/>
          </w:tcPr>
          <w:p w14:paraId="63F27E4C" w14:textId="77777777" w:rsidR="00EB034F" w:rsidRPr="00EB034F" w:rsidRDefault="00EB034F" w:rsidP="00EB034F">
            <w:pPr>
              <w:autoSpaceDE w:val="0"/>
              <w:autoSpaceDN w:val="0"/>
              <w:adjustRightInd w:val="0"/>
              <w:spacing w:line="264" w:lineRule="auto"/>
              <w:rPr>
                <w:rFonts w:ascii="Arial" w:eastAsia="Calibri" w:hAnsi="Arial" w:cs="Arial"/>
                <w:sz w:val="20"/>
                <w:lang w:eastAsia="en-US"/>
              </w:rPr>
            </w:pPr>
            <w:r w:rsidRPr="00EB034F">
              <w:rPr>
                <w:rFonts w:ascii="Arial" w:eastAsia="Calibri" w:hAnsi="Arial" w:cs="Arial"/>
                <w:sz w:val="20"/>
                <w:lang w:eastAsia="en-US"/>
              </w:rPr>
              <w:t>Habitable room depths are limited to a maximum of 2.5 x the ceiling height.</w:t>
            </w:r>
          </w:p>
          <w:p w14:paraId="68E41368" w14:textId="77777777" w:rsidR="00EB034F" w:rsidRPr="00EB034F" w:rsidRDefault="00EB034F" w:rsidP="00EB034F">
            <w:pPr>
              <w:autoSpaceDE w:val="0"/>
              <w:autoSpaceDN w:val="0"/>
              <w:adjustRightInd w:val="0"/>
              <w:spacing w:line="264" w:lineRule="auto"/>
              <w:rPr>
                <w:rFonts w:ascii="Arial" w:eastAsia="Calibri" w:hAnsi="Arial" w:cs="Arial"/>
                <w:b/>
                <w:sz w:val="20"/>
                <w:lang w:eastAsia="en-US"/>
              </w:rPr>
            </w:pPr>
            <w:r w:rsidRPr="00EB034F">
              <w:rPr>
                <w:rFonts w:ascii="Arial" w:eastAsia="Calibri" w:hAnsi="Arial" w:cs="Arial"/>
                <w:sz w:val="20"/>
                <w:lang w:eastAsia="en-US"/>
              </w:rPr>
              <w:t>In open plan layouts – habitable room (where the living, dining and kitchen are combined) be maximum depth of 8m from a window.</w:t>
            </w:r>
          </w:p>
        </w:tc>
        <w:tc>
          <w:tcPr>
            <w:tcW w:w="4111" w:type="dxa"/>
            <w:tcBorders>
              <w:top w:val="dashed" w:sz="4" w:space="0" w:color="auto"/>
              <w:left w:val="single" w:sz="4" w:space="0" w:color="auto"/>
              <w:bottom w:val="dashed" w:sz="4" w:space="0" w:color="auto"/>
              <w:right w:val="single" w:sz="4" w:space="0" w:color="auto"/>
            </w:tcBorders>
            <w:hideMark/>
          </w:tcPr>
          <w:p w14:paraId="10C968E8" w14:textId="77777777" w:rsidR="00EB034F" w:rsidRPr="00EA2C2F" w:rsidRDefault="00EB034F" w:rsidP="00EB034F">
            <w:pPr>
              <w:autoSpaceDE w:val="0"/>
              <w:autoSpaceDN w:val="0"/>
              <w:adjustRightInd w:val="0"/>
              <w:spacing w:line="264" w:lineRule="auto"/>
              <w:rPr>
                <w:rFonts w:ascii="Arial" w:eastAsia="Calibri" w:hAnsi="Arial" w:cs="Arial"/>
                <w:sz w:val="20"/>
                <w:lang w:eastAsia="en-US"/>
              </w:rPr>
            </w:pPr>
            <w:r w:rsidRPr="00EA2C2F">
              <w:rPr>
                <w:rFonts w:ascii="Arial" w:eastAsia="Calibri" w:hAnsi="Arial" w:cs="Arial"/>
                <w:sz w:val="20"/>
                <w:lang w:eastAsia="en-US"/>
              </w:rPr>
              <w:t>All units comply with this requirement.</w:t>
            </w:r>
          </w:p>
        </w:tc>
        <w:tc>
          <w:tcPr>
            <w:tcW w:w="2546" w:type="dxa"/>
            <w:tcBorders>
              <w:top w:val="dashed" w:sz="4" w:space="0" w:color="auto"/>
              <w:left w:val="single" w:sz="4" w:space="0" w:color="auto"/>
              <w:bottom w:val="dashed" w:sz="4" w:space="0" w:color="auto"/>
              <w:right w:val="single" w:sz="4" w:space="0" w:color="auto"/>
            </w:tcBorders>
            <w:hideMark/>
          </w:tcPr>
          <w:p w14:paraId="19CA43E1" w14:textId="3226D767" w:rsidR="00EB034F" w:rsidRPr="00EA2C2F" w:rsidRDefault="00EB034F" w:rsidP="007572D5">
            <w:pPr>
              <w:autoSpaceDE w:val="0"/>
              <w:autoSpaceDN w:val="0"/>
              <w:adjustRightInd w:val="0"/>
              <w:spacing w:line="264" w:lineRule="auto"/>
              <w:jc w:val="center"/>
              <w:rPr>
                <w:rFonts w:ascii="Arial" w:eastAsia="Calibri" w:hAnsi="Arial" w:cs="Arial"/>
                <w:sz w:val="20"/>
                <w:lang w:eastAsia="en-US"/>
              </w:rPr>
            </w:pPr>
            <w:r w:rsidRPr="00EA2C2F">
              <w:rPr>
                <w:rFonts w:ascii="Arial" w:eastAsia="Calibri" w:hAnsi="Arial" w:cs="Arial"/>
                <w:sz w:val="20"/>
                <w:lang w:eastAsia="en-US"/>
              </w:rPr>
              <w:t>Yes</w:t>
            </w:r>
          </w:p>
        </w:tc>
      </w:tr>
      <w:tr w:rsidR="00EB034F" w:rsidRPr="00EB034F" w14:paraId="6A42B354" w14:textId="77777777" w:rsidTr="00EB034F">
        <w:trPr>
          <w:trHeight w:val="624"/>
        </w:trPr>
        <w:tc>
          <w:tcPr>
            <w:tcW w:w="3543" w:type="dxa"/>
            <w:tcBorders>
              <w:top w:val="dashed" w:sz="4" w:space="0" w:color="auto"/>
              <w:left w:val="single" w:sz="4" w:space="0" w:color="auto"/>
              <w:bottom w:val="dashed" w:sz="4" w:space="0" w:color="auto"/>
              <w:right w:val="single" w:sz="4" w:space="0" w:color="auto"/>
            </w:tcBorders>
            <w:hideMark/>
          </w:tcPr>
          <w:p w14:paraId="7391962E" w14:textId="77777777" w:rsidR="00EB034F" w:rsidRPr="00EB034F" w:rsidRDefault="00EB034F" w:rsidP="00EB034F">
            <w:pPr>
              <w:spacing w:line="264" w:lineRule="auto"/>
              <w:rPr>
                <w:rFonts w:ascii="Arial" w:eastAsia="Calibri" w:hAnsi="Arial" w:cs="Arial"/>
                <w:b/>
                <w:sz w:val="20"/>
                <w:u w:val="single"/>
                <w:lang w:eastAsia="en-US"/>
              </w:rPr>
            </w:pPr>
            <w:r w:rsidRPr="00EB034F">
              <w:rPr>
                <w:rFonts w:ascii="Arial" w:eastAsia="Calibri" w:hAnsi="Arial" w:cs="Arial"/>
                <w:sz w:val="20"/>
                <w:lang w:eastAsia="en-US"/>
              </w:rPr>
              <w:t>Bedroom - minimum dimension of 3m (excluding wardrobe space)</w:t>
            </w:r>
          </w:p>
        </w:tc>
        <w:tc>
          <w:tcPr>
            <w:tcW w:w="4111" w:type="dxa"/>
            <w:tcBorders>
              <w:top w:val="dashed" w:sz="4" w:space="0" w:color="auto"/>
              <w:left w:val="single" w:sz="4" w:space="0" w:color="auto"/>
              <w:bottom w:val="dashed" w:sz="4" w:space="0" w:color="auto"/>
              <w:right w:val="single" w:sz="4" w:space="0" w:color="auto"/>
            </w:tcBorders>
            <w:hideMark/>
          </w:tcPr>
          <w:p w14:paraId="333B458B" w14:textId="77777777" w:rsidR="00EB034F" w:rsidRPr="00A00C81" w:rsidRDefault="00EB034F" w:rsidP="00EB034F">
            <w:pPr>
              <w:spacing w:line="264" w:lineRule="auto"/>
              <w:rPr>
                <w:rFonts w:ascii="Arial" w:eastAsia="Calibri" w:hAnsi="Arial" w:cs="Arial"/>
                <w:sz w:val="20"/>
                <w:lang w:eastAsia="en-US"/>
              </w:rPr>
            </w:pPr>
            <w:r w:rsidRPr="00A00C81">
              <w:rPr>
                <w:rFonts w:ascii="Arial" w:eastAsia="Calibri" w:hAnsi="Arial" w:cs="Arial"/>
                <w:sz w:val="20"/>
                <w:lang w:eastAsia="en-US"/>
              </w:rPr>
              <w:t>All bedrooms have minimum dimension of 3m.</w:t>
            </w:r>
          </w:p>
        </w:tc>
        <w:tc>
          <w:tcPr>
            <w:tcW w:w="2546" w:type="dxa"/>
            <w:tcBorders>
              <w:top w:val="dashed" w:sz="4" w:space="0" w:color="auto"/>
              <w:left w:val="single" w:sz="4" w:space="0" w:color="auto"/>
              <w:bottom w:val="dashed" w:sz="4" w:space="0" w:color="auto"/>
              <w:right w:val="single" w:sz="4" w:space="0" w:color="auto"/>
            </w:tcBorders>
            <w:hideMark/>
          </w:tcPr>
          <w:p w14:paraId="03E7AF74" w14:textId="172260F7" w:rsidR="00EB034F" w:rsidRPr="00A00C81" w:rsidRDefault="00EB034F" w:rsidP="007572D5">
            <w:pPr>
              <w:spacing w:line="264" w:lineRule="auto"/>
              <w:jc w:val="center"/>
              <w:rPr>
                <w:rFonts w:ascii="Arial" w:eastAsia="Calibri" w:hAnsi="Arial" w:cs="Arial"/>
                <w:sz w:val="20"/>
                <w:lang w:eastAsia="en-US"/>
              </w:rPr>
            </w:pPr>
            <w:r w:rsidRPr="00A00C81">
              <w:rPr>
                <w:rFonts w:ascii="Arial" w:eastAsia="Calibri" w:hAnsi="Arial" w:cs="Arial"/>
                <w:sz w:val="20"/>
                <w:lang w:eastAsia="en-US"/>
              </w:rPr>
              <w:t>Yes</w:t>
            </w:r>
          </w:p>
        </w:tc>
      </w:tr>
      <w:tr w:rsidR="00EB034F" w:rsidRPr="00EB034F" w14:paraId="66499FA7" w14:textId="77777777" w:rsidTr="00EB034F">
        <w:trPr>
          <w:trHeight w:val="558"/>
        </w:trPr>
        <w:tc>
          <w:tcPr>
            <w:tcW w:w="3543" w:type="dxa"/>
            <w:tcBorders>
              <w:top w:val="dashed" w:sz="4" w:space="0" w:color="auto"/>
              <w:left w:val="single" w:sz="4" w:space="0" w:color="auto"/>
              <w:bottom w:val="dashed" w:sz="4" w:space="0" w:color="auto"/>
              <w:right w:val="single" w:sz="4" w:space="0" w:color="auto"/>
            </w:tcBorders>
            <w:hideMark/>
          </w:tcPr>
          <w:p w14:paraId="1BE69494"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Living rooms or combined living/dining rooms have a minimum width of:</w:t>
            </w:r>
          </w:p>
          <w:p w14:paraId="77DEBD4A" w14:textId="77777777" w:rsidR="00EB034F" w:rsidRPr="00EB034F" w:rsidRDefault="00EB034F" w:rsidP="00EB034F">
            <w:pPr>
              <w:numPr>
                <w:ilvl w:val="0"/>
                <w:numId w:val="20"/>
              </w:numPr>
              <w:autoSpaceDE w:val="0"/>
              <w:autoSpaceDN w:val="0"/>
              <w:adjustRightInd w:val="0"/>
              <w:spacing w:after="120" w:line="256" w:lineRule="auto"/>
              <w:ind w:left="306" w:right="51" w:hanging="284"/>
              <w:jc w:val="both"/>
              <w:rPr>
                <w:rFonts w:ascii="Arial" w:eastAsia="Calibri" w:hAnsi="Arial" w:cs="Arial"/>
                <w:color w:val="000000"/>
                <w:sz w:val="20"/>
                <w:lang w:eastAsia="en-US"/>
              </w:rPr>
            </w:pPr>
            <w:r w:rsidRPr="00EB034F">
              <w:rPr>
                <w:rFonts w:ascii="Arial" w:eastAsia="Calibri" w:hAnsi="Arial" w:cs="Arial"/>
                <w:color w:val="000000"/>
                <w:sz w:val="20"/>
                <w:lang w:eastAsia="en-US"/>
              </w:rPr>
              <w:lastRenderedPageBreak/>
              <w:t xml:space="preserve">3.6m for studio and </w:t>
            </w:r>
            <w:proofErr w:type="gramStart"/>
            <w:r w:rsidRPr="00EB034F">
              <w:rPr>
                <w:rFonts w:ascii="Arial" w:eastAsia="Calibri" w:hAnsi="Arial" w:cs="Arial"/>
                <w:color w:val="000000"/>
                <w:sz w:val="20"/>
                <w:lang w:eastAsia="en-US"/>
              </w:rPr>
              <w:t>1 bedroom</w:t>
            </w:r>
            <w:proofErr w:type="gramEnd"/>
            <w:r w:rsidRPr="00EB034F">
              <w:rPr>
                <w:rFonts w:ascii="Arial" w:eastAsia="Calibri" w:hAnsi="Arial" w:cs="Arial"/>
                <w:color w:val="000000"/>
                <w:sz w:val="20"/>
                <w:lang w:eastAsia="en-US"/>
              </w:rPr>
              <w:t xml:space="preserve"> apartments;</w:t>
            </w:r>
          </w:p>
          <w:p w14:paraId="3710C3AF" w14:textId="77777777" w:rsidR="00EB034F" w:rsidRPr="00EB034F" w:rsidRDefault="00EB034F" w:rsidP="00EB034F">
            <w:pPr>
              <w:numPr>
                <w:ilvl w:val="0"/>
                <w:numId w:val="20"/>
              </w:numPr>
              <w:autoSpaceDE w:val="0"/>
              <w:autoSpaceDN w:val="0"/>
              <w:adjustRightInd w:val="0"/>
              <w:spacing w:after="120" w:line="256" w:lineRule="auto"/>
              <w:ind w:left="306" w:right="51" w:hanging="306"/>
              <w:jc w:val="both"/>
              <w:rPr>
                <w:rFonts w:ascii="Arial" w:eastAsia="Calibri" w:hAnsi="Arial" w:cs="Arial"/>
                <w:color w:val="000000"/>
                <w:sz w:val="20"/>
                <w:lang w:eastAsia="en-US"/>
              </w:rPr>
            </w:pPr>
            <w:r w:rsidRPr="00EB034F">
              <w:rPr>
                <w:rFonts w:ascii="Arial" w:eastAsia="Calibri" w:hAnsi="Arial" w:cs="Arial"/>
                <w:color w:val="000000"/>
                <w:sz w:val="20"/>
                <w:lang w:eastAsia="en-US"/>
              </w:rPr>
              <w:t>4m for 2 &amp; 3 bedroom apt</w:t>
            </w:r>
          </w:p>
        </w:tc>
        <w:tc>
          <w:tcPr>
            <w:tcW w:w="4111" w:type="dxa"/>
            <w:tcBorders>
              <w:top w:val="dashed" w:sz="4" w:space="0" w:color="auto"/>
              <w:left w:val="single" w:sz="4" w:space="0" w:color="auto"/>
              <w:bottom w:val="dashed" w:sz="4" w:space="0" w:color="auto"/>
              <w:right w:val="single" w:sz="4" w:space="0" w:color="auto"/>
            </w:tcBorders>
            <w:hideMark/>
          </w:tcPr>
          <w:p w14:paraId="192FD789" w14:textId="39BAC68B" w:rsidR="00EB034F" w:rsidRPr="00A00C81" w:rsidRDefault="008E0522" w:rsidP="00EB034F">
            <w:pPr>
              <w:autoSpaceDE w:val="0"/>
              <w:autoSpaceDN w:val="0"/>
              <w:adjustRightInd w:val="0"/>
              <w:spacing w:line="264" w:lineRule="auto"/>
              <w:rPr>
                <w:rFonts w:ascii="Arial" w:eastAsia="Calibri" w:hAnsi="Arial" w:cs="Arial"/>
                <w:color w:val="000000"/>
                <w:sz w:val="20"/>
                <w:lang w:eastAsia="en-US"/>
              </w:rPr>
            </w:pPr>
            <w:r w:rsidRPr="00A00C81">
              <w:rPr>
                <w:rFonts w:ascii="Arial" w:eastAsia="Calibri" w:hAnsi="Arial" w:cs="Arial"/>
                <w:color w:val="000000"/>
                <w:sz w:val="20"/>
                <w:lang w:eastAsia="en-US"/>
              </w:rPr>
              <w:lastRenderedPageBreak/>
              <w:t>All living rooms have a width exceeding 4m.</w:t>
            </w:r>
          </w:p>
        </w:tc>
        <w:tc>
          <w:tcPr>
            <w:tcW w:w="2546" w:type="dxa"/>
            <w:tcBorders>
              <w:top w:val="dashed" w:sz="4" w:space="0" w:color="auto"/>
              <w:left w:val="single" w:sz="4" w:space="0" w:color="auto"/>
              <w:bottom w:val="dashed" w:sz="4" w:space="0" w:color="auto"/>
              <w:right w:val="single" w:sz="4" w:space="0" w:color="auto"/>
            </w:tcBorders>
            <w:hideMark/>
          </w:tcPr>
          <w:p w14:paraId="5B6C56C5" w14:textId="1CEE8F57" w:rsidR="00EB034F" w:rsidRPr="00A00C81" w:rsidRDefault="00EB034F" w:rsidP="007572D5">
            <w:pPr>
              <w:autoSpaceDE w:val="0"/>
              <w:autoSpaceDN w:val="0"/>
              <w:adjustRightInd w:val="0"/>
              <w:spacing w:line="264" w:lineRule="auto"/>
              <w:jc w:val="center"/>
              <w:rPr>
                <w:rFonts w:ascii="Arial" w:eastAsia="Calibri" w:hAnsi="Arial" w:cs="Arial"/>
                <w:color w:val="000000"/>
                <w:sz w:val="20"/>
                <w:lang w:eastAsia="en-US"/>
              </w:rPr>
            </w:pPr>
            <w:r w:rsidRPr="00A00C81">
              <w:rPr>
                <w:rFonts w:ascii="Arial" w:eastAsia="Calibri" w:hAnsi="Arial" w:cs="Arial"/>
                <w:color w:val="000000"/>
                <w:sz w:val="20"/>
                <w:lang w:eastAsia="en-US"/>
              </w:rPr>
              <w:t>Yes</w:t>
            </w:r>
          </w:p>
        </w:tc>
      </w:tr>
      <w:tr w:rsidR="00EB034F" w:rsidRPr="00EB034F" w14:paraId="289BE5AD" w14:textId="77777777" w:rsidTr="00EB034F">
        <w:trPr>
          <w:trHeight w:val="764"/>
        </w:trPr>
        <w:tc>
          <w:tcPr>
            <w:tcW w:w="3543" w:type="dxa"/>
            <w:tcBorders>
              <w:top w:val="dashed" w:sz="4" w:space="0" w:color="auto"/>
              <w:left w:val="single" w:sz="4" w:space="0" w:color="auto"/>
              <w:bottom w:val="single" w:sz="4" w:space="0" w:color="auto"/>
              <w:right w:val="single" w:sz="4" w:space="0" w:color="auto"/>
            </w:tcBorders>
            <w:hideMark/>
          </w:tcPr>
          <w:p w14:paraId="317EAC93" w14:textId="77777777" w:rsidR="00EB034F" w:rsidRPr="00EB034F" w:rsidRDefault="00EB034F" w:rsidP="00EB034F">
            <w:pPr>
              <w:spacing w:line="264" w:lineRule="auto"/>
              <w:rPr>
                <w:rFonts w:ascii="Arial" w:eastAsia="Calibri" w:hAnsi="Arial" w:cs="Arial"/>
                <w:sz w:val="20"/>
                <w:lang w:eastAsia="en-US"/>
              </w:rPr>
            </w:pPr>
            <w:r w:rsidRPr="00EB034F">
              <w:rPr>
                <w:rFonts w:ascii="Arial" w:eastAsia="Calibri" w:hAnsi="Arial" w:cs="Arial"/>
                <w:sz w:val="20"/>
                <w:lang w:eastAsia="en-US"/>
              </w:rPr>
              <w:t>The width of cross-over or cross-through apartments are at least 4m internally to avoid deep narrow apartment layouts.</w:t>
            </w:r>
          </w:p>
        </w:tc>
        <w:tc>
          <w:tcPr>
            <w:tcW w:w="4111" w:type="dxa"/>
            <w:tcBorders>
              <w:top w:val="dashed" w:sz="4" w:space="0" w:color="auto"/>
              <w:left w:val="single" w:sz="4" w:space="0" w:color="auto"/>
              <w:bottom w:val="single" w:sz="4" w:space="0" w:color="auto"/>
              <w:right w:val="single" w:sz="4" w:space="0" w:color="auto"/>
            </w:tcBorders>
            <w:hideMark/>
          </w:tcPr>
          <w:p w14:paraId="63AF5440" w14:textId="7BFBBC61" w:rsidR="00EB034F" w:rsidRPr="00695C77" w:rsidRDefault="00F723F3" w:rsidP="00EB034F">
            <w:pPr>
              <w:spacing w:line="264" w:lineRule="auto"/>
              <w:rPr>
                <w:rFonts w:ascii="Arial" w:eastAsia="Calibri" w:hAnsi="Arial" w:cs="Arial"/>
                <w:sz w:val="20"/>
                <w:lang w:eastAsia="en-US"/>
              </w:rPr>
            </w:pPr>
            <w:r w:rsidRPr="00695C77">
              <w:rPr>
                <w:rFonts w:ascii="Arial" w:eastAsia="Calibri" w:hAnsi="Arial" w:cs="Arial"/>
                <w:sz w:val="20"/>
                <w:lang w:eastAsia="en-US"/>
              </w:rPr>
              <w:t xml:space="preserve">The cross-over and cross-through apartments </w:t>
            </w:r>
            <w:r w:rsidR="00695C77" w:rsidRPr="00695C77">
              <w:rPr>
                <w:rFonts w:ascii="Arial" w:eastAsia="Calibri" w:hAnsi="Arial" w:cs="Arial"/>
                <w:sz w:val="20"/>
                <w:lang w:eastAsia="en-US"/>
              </w:rPr>
              <w:t xml:space="preserve">exceed 4m internally. </w:t>
            </w:r>
          </w:p>
        </w:tc>
        <w:tc>
          <w:tcPr>
            <w:tcW w:w="2546" w:type="dxa"/>
            <w:tcBorders>
              <w:top w:val="dashed" w:sz="4" w:space="0" w:color="auto"/>
              <w:left w:val="single" w:sz="4" w:space="0" w:color="auto"/>
              <w:bottom w:val="single" w:sz="4" w:space="0" w:color="auto"/>
              <w:right w:val="single" w:sz="4" w:space="0" w:color="auto"/>
            </w:tcBorders>
            <w:hideMark/>
          </w:tcPr>
          <w:p w14:paraId="583FF4B7" w14:textId="24C862E4" w:rsidR="00EB034F" w:rsidRPr="00695C77" w:rsidRDefault="00695C77" w:rsidP="007572D5">
            <w:pPr>
              <w:spacing w:line="264" w:lineRule="auto"/>
              <w:jc w:val="center"/>
              <w:rPr>
                <w:rFonts w:ascii="Arial" w:eastAsia="Calibri" w:hAnsi="Arial" w:cs="Arial"/>
                <w:sz w:val="20"/>
                <w:lang w:eastAsia="en-US"/>
              </w:rPr>
            </w:pPr>
            <w:r w:rsidRPr="00695C77">
              <w:rPr>
                <w:rFonts w:ascii="Arial" w:eastAsia="Calibri" w:hAnsi="Arial" w:cs="Arial"/>
                <w:sz w:val="20"/>
                <w:lang w:eastAsia="en-US"/>
              </w:rPr>
              <w:t>Yes</w:t>
            </w:r>
          </w:p>
        </w:tc>
      </w:tr>
      <w:tr w:rsidR="00EB034F" w:rsidRPr="00EB034F" w14:paraId="04781833" w14:textId="77777777" w:rsidTr="00EB034F">
        <w:trPr>
          <w:trHeight w:val="3403"/>
        </w:trPr>
        <w:tc>
          <w:tcPr>
            <w:tcW w:w="3543" w:type="dxa"/>
            <w:tcBorders>
              <w:top w:val="single" w:sz="4" w:space="0" w:color="auto"/>
              <w:left w:val="single" w:sz="4" w:space="0" w:color="auto"/>
              <w:bottom w:val="dashed" w:sz="4" w:space="0" w:color="auto"/>
              <w:right w:val="single" w:sz="4" w:space="0" w:color="auto"/>
            </w:tcBorders>
          </w:tcPr>
          <w:p w14:paraId="7FC6E57A"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4E Private Open Space and balconies</w:t>
            </w:r>
          </w:p>
          <w:p w14:paraId="0C5E6C0A"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Apartments must provide appropriately sized private open space and balconies to enhance residential amenity.</w:t>
            </w:r>
          </w:p>
          <w:p w14:paraId="1D6372B5"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u w:val="single"/>
                <w:lang w:eastAsia="en-US"/>
              </w:rPr>
            </w:pPr>
            <w:r w:rsidRPr="00EB034F">
              <w:rPr>
                <w:rFonts w:ascii="Arial" w:eastAsia="Calibri" w:hAnsi="Arial" w:cs="Arial"/>
                <w:b/>
                <w:color w:val="000000"/>
                <w:sz w:val="20"/>
                <w:u w:val="single"/>
                <w:lang w:eastAsia="en-US"/>
              </w:rPr>
              <w:t>Design criteria</w:t>
            </w:r>
          </w:p>
          <w:p w14:paraId="0B3450A4" w14:textId="77777777" w:rsidR="00EB034F" w:rsidRPr="00EB034F" w:rsidRDefault="00EB034F" w:rsidP="00EB034F">
            <w:pPr>
              <w:autoSpaceDE w:val="0"/>
              <w:autoSpaceDN w:val="0"/>
              <w:adjustRightInd w:val="0"/>
              <w:spacing w:line="264" w:lineRule="auto"/>
              <w:ind w:left="176" w:hanging="142"/>
              <w:rPr>
                <w:rFonts w:ascii="Arial" w:eastAsia="Calibri" w:hAnsi="Arial" w:cs="Arial"/>
                <w:color w:val="000000"/>
                <w:sz w:val="20"/>
                <w:lang w:eastAsia="en-US"/>
              </w:rPr>
            </w:pPr>
            <w:r w:rsidRPr="00EB034F">
              <w:rPr>
                <w:rFonts w:ascii="Arial" w:eastAsia="Calibri" w:hAnsi="Arial" w:cs="Arial"/>
                <w:color w:val="000000"/>
                <w:sz w:val="20"/>
                <w:lang w:eastAsia="en-US"/>
              </w:rPr>
              <w:t>1.All apartments are required to have primary balconies as follows:</w:t>
            </w:r>
          </w:p>
          <w:p w14:paraId="7106509B"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p>
          <w:tbl>
            <w:tblPr>
              <w:tblW w:w="3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037"/>
              <w:gridCol w:w="1570"/>
            </w:tblGrid>
            <w:tr w:rsidR="00EB034F" w:rsidRPr="00EB034F" w14:paraId="723FA98A" w14:textId="77777777" w:rsidTr="008E0522">
              <w:trPr>
                <w:trHeight w:val="218"/>
              </w:trPr>
              <w:tc>
                <w:tcPr>
                  <w:tcW w:w="1263" w:type="dxa"/>
                  <w:tcBorders>
                    <w:top w:val="single" w:sz="4" w:space="0" w:color="auto"/>
                    <w:left w:val="single" w:sz="4" w:space="0" w:color="auto"/>
                    <w:bottom w:val="single" w:sz="4" w:space="0" w:color="auto"/>
                    <w:right w:val="single" w:sz="4" w:space="0" w:color="auto"/>
                  </w:tcBorders>
                  <w:shd w:val="clear" w:color="auto" w:fill="F2F2F2"/>
                  <w:hideMark/>
                </w:tcPr>
                <w:p w14:paraId="1A4F50E2" w14:textId="77777777" w:rsidR="00EB034F" w:rsidRPr="00EB034F" w:rsidRDefault="00EB034F" w:rsidP="00EB034F">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Dwelling type</w:t>
                  </w:r>
                </w:p>
              </w:tc>
              <w:tc>
                <w:tcPr>
                  <w:tcW w:w="1037" w:type="dxa"/>
                  <w:tcBorders>
                    <w:top w:val="single" w:sz="4" w:space="0" w:color="auto"/>
                    <w:left w:val="single" w:sz="4" w:space="0" w:color="auto"/>
                    <w:bottom w:val="single" w:sz="4" w:space="0" w:color="auto"/>
                    <w:right w:val="single" w:sz="4" w:space="0" w:color="auto"/>
                  </w:tcBorders>
                  <w:shd w:val="clear" w:color="auto" w:fill="F2F2F2"/>
                  <w:hideMark/>
                </w:tcPr>
                <w:p w14:paraId="6FDEAA44" w14:textId="77777777" w:rsidR="00EB034F" w:rsidRPr="00EB034F" w:rsidRDefault="00EB034F" w:rsidP="00EB034F">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Minimum area</w:t>
                  </w:r>
                </w:p>
              </w:tc>
              <w:tc>
                <w:tcPr>
                  <w:tcW w:w="1570" w:type="dxa"/>
                  <w:tcBorders>
                    <w:top w:val="single" w:sz="4" w:space="0" w:color="auto"/>
                    <w:left w:val="single" w:sz="4" w:space="0" w:color="auto"/>
                    <w:bottom w:val="single" w:sz="4" w:space="0" w:color="auto"/>
                    <w:right w:val="single" w:sz="4" w:space="0" w:color="auto"/>
                  </w:tcBorders>
                  <w:shd w:val="clear" w:color="auto" w:fill="F2F2F2"/>
                  <w:hideMark/>
                </w:tcPr>
                <w:p w14:paraId="4C36ED6F" w14:textId="77777777" w:rsidR="00EB034F" w:rsidRPr="00EB034F" w:rsidRDefault="00EB034F" w:rsidP="00EB034F">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Min.depth</w:t>
                  </w:r>
                </w:p>
              </w:tc>
            </w:tr>
            <w:tr w:rsidR="00EB034F" w:rsidRPr="00EB034F" w14:paraId="0CF2A423" w14:textId="77777777" w:rsidTr="008E0522">
              <w:trPr>
                <w:trHeight w:val="197"/>
              </w:trPr>
              <w:tc>
                <w:tcPr>
                  <w:tcW w:w="1263" w:type="dxa"/>
                  <w:tcBorders>
                    <w:top w:val="single" w:sz="4" w:space="0" w:color="auto"/>
                    <w:left w:val="single" w:sz="4" w:space="0" w:color="auto"/>
                    <w:bottom w:val="single" w:sz="4" w:space="0" w:color="auto"/>
                    <w:right w:val="single" w:sz="4" w:space="0" w:color="auto"/>
                  </w:tcBorders>
                  <w:hideMark/>
                </w:tcPr>
                <w:p w14:paraId="0F581AC2" w14:textId="77777777" w:rsidR="00EB034F" w:rsidRPr="00EB034F" w:rsidRDefault="00EB034F" w:rsidP="00EB034F">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Studio apartments</w:t>
                  </w:r>
                </w:p>
              </w:tc>
              <w:tc>
                <w:tcPr>
                  <w:tcW w:w="1037" w:type="dxa"/>
                  <w:tcBorders>
                    <w:top w:val="single" w:sz="4" w:space="0" w:color="auto"/>
                    <w:left w:val="single" w:sz="4" w:space="0" w:color="auto"/>
                    <w:bottom w:val="single" w:sz="4" w:space="0" w:color="auto"/>
                    <w:right w:val="single" w:sz="4" w:space="0" w:color="auto"/>
                  </w:tcBorders>
                  <w:hideMark/>
                </w:tcPr>
                <w:p w14:paraId="42072F43" w14:textId="77777777" w:rsidR="00EB034F" w:rsidRPr="00EB034F" w:rsidRDefault="00EB034F" w:rsidP="00EB034F">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4m2</w:t>
                  </w:r>
                </w:p>
              </w:tc>
              <w:tc>
                <w:tcPr>
                  <w:tcW w:w="1570" w:type="dxa"/>
                  <w:tcBorders>
                    <w:top w:val="single" w:sz="4" w:space="0" w:color="auto"/>
                    <w:left w:val="single" w:sz="4" w:space="0" w:color="auto"/>
                    <w:bottom w:val="single" w:sz="4" w:space="0" w:color="auto"/>
                    <w:right w:val="single" w:sz="4" w:space="0" w:color="auto"/>
                  </w:tcBorders>
                  <w:hideMark/>
                </w:tcPr>
                <w:p w14:paraId="28ACEC51" w14:textId="77777777" w:rsidR="00EB034F" w:rsidRPr="00EB034F" w:rsidRDefault="00EB034F" w:rsidP="00EB034F">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N/A</w:t>
                  </w:r>
                </w:p>
              </w:tc>
            </w:tr>
            <w:tr w:rsidR="00EB034F" w:rsidRPr="00EB034F" w14:paraId="385AAD28" w14:textId="77777777" w:rsidTr="008E0522">
              <w:trPr>
                <w:trHeight w:val="197"/>
              </w:trPr>
              <w:tc>
                <w:tcPr>
                  <w:tcW w:w="1263" w:type="dxa"/>
                  <w:tcBorders>
                    <w:top w:val="single" w:sz="4" w:space="0" w:color="auto"/>
                    <w:left w:val="single" w:sz="4" w:space="0" w:color="auto"/>
                    <w:bottom w:val="single" w:sz="4" w:space="0" w:color="auto"/>
                    <w:right w:val="single" w:sz="4" w:space="0" w:color="auto"/>
                  </w:tcBorders>
                  <w:hideMark/>
                </w:tcPr>
                <w:p w14:paraId="538F9BD8" w14:textId="77777777" w:rsidR="00EB034F" w:rsidRPr="00EB034F" w:rsidRDefault="00EB034F" w:rsidP="00EB034F">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 xml:space="preserve">1 bedroom </w:t>
                  </w:r>
                </w:p>
              </w:tc>
              <w:tc>
                <w:tcPr>
                  <w:tcW w:w="1037" w:type="dxa"/>
                  <w:tcBorders>
                    <w:top w:val="single" w:sz="4" w:space="0" w:color="auto"/>
                    <w:left w:val="single" w:sz="4" w:space="0" w:color="auto"/>
                    <w:bottom w:val="single" w:sz="4" w:space="0" w:color="auto"/>
                    <w:right w:val="single" w:sz="4" w:space="0" w:color="auto"/>
                  </w:tcBorders>
                  <w:hideMark/>
                </w:tcPr>
                <w:p w14:paraId="475A9219" w14:textId="77777777" w:rsidR="00EB034F" w:rsidRPr="00EB034F" w:rsidRDefault="00EB034F" w:rsidP="00EB034F">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8m2</w:t>
                  </w:r>
                </w:p>
              </w:tc>
              <w:tc>
                <w:tcPr>
                  <w:tcW w:w="1570" w:type="dxa"/>
                  <w:tcBorders>
                    <w:top w:val="single" w:sz="4" w:space="0" w:color="auto"/>
                    <w:left w:val="single" w:sz="4" w:space="0" w:color="auto"/>
                    <w:bottom w:val="single" w:sz="4" w:space="0" w:color="auto"/>
                    <w:right w:val="single" w:sz="4" w:space="0" w:color="auto"/>
                  </w:tcBorders>
                  <w:hideMark/>
                </w:tcPr>
                <w:p w14:paraId="78A3A0BF" w14:textId="77777777" w:rsidR="00EB034F" w:rsidRPr="00EB034F" w:rsidRDefault="00EB034F" w:rsidP="00EB034F">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2m</w:t>
                  </w:r>
                </w:p>
              </w:tc>
            </w:tr>
            <w:tr w:rsidR="00EB034F" w:rsidRPr="00EB034F" w14:paraId="309DD568" w14:textId="77777777" w:rsidTr="008E0522">
              <w:trPr>
                <w:trHeight w:val="197"/>
              </w:trPr>
              <w:tc>
                <w:tcPr>
                  <w:tcW w:w="1263" w:type="dxa"/>
                  <w:tcBorders>
                    <w:top w:val="single" w:sz="4" w:space="0" w:color="auto"/>
                    <w:left w:val="single" w:sz="4" w:space="0" w:color="auto"/>
                    <w:bottom w:val="single" w:sz="4" w:space="0" w:color="auto"/>
                    <w:right w:val="single" w:sz="4" w:space="0" w:color="auto"/>
                  </w:tcBorders>
                  <w:hideMark/>
                </w:tcPr>
                <w:p w14:paraId="09B1B56C" w14:textId="77777777" w:rsidR="00EB034F" w:rsidRPr="00EB034F" w:rsidRDefault="00EB034F" w:rsidP="00EB034F">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 xml:space="preserve">2 </w:t>
                  </w:r>
                  <w:proofErr w:type="gramStart"/>
                  <w:r w:rsidRPr="00EB034F">
                    <w:rPr>
                      <w:rFonts w:ascii="Arial" w:eastAsia="Calibri" w:hAnsi="Arial" w:cs="Arial"/>
                      <w:color w:val="000000"/>
                      <w:sz w:val="20"/>
                    </w:rPr>
                    <w:t>bedroom</w:t>
                  </w:r>
                  <w:proofErr w:type="gramEnd"/>
                  <w:r w:rsidRPr="00EB034F">
                    <w:rPr>
                      <w:rFonts w:ascii="Arial" w:eastAsia="Calibri" w:hAnsi="Arial" w:cs="Arial"/>
                      <w:color w:val="000000"/>
                      <w:sz w:val="20"/>
                    </w:rPr>
                    <w:t xml:space="preserve"> </w:t>
                  </w:r>
                </w:p>
              </w:tc>
              <w:tc>
                <w:tcPr>
                  <w:tcW w:w="1037" w:type="dxa"/>
                  <w:tcBorders>
                    <w:top w:val="single" w:sz="4" w:space="0" w:color="auto"/>
                    <w:left w:val="single" w:sz="4" w:space="0" w:color="auto"/>
                    <w:bottom w:val="single" w:sz="4" w:space="0" w:color="auto"/>
                    <w:right w:val="single" w:sz="4" w:space="0" w:color="auto"/>
                  </w:tcBorders>
                  <w:hideMark/>
                </w:tcPr>
                <w:p w14:paraId="01899434" w14:textId="77777777" w:rsidR="00EB034F" w:rsidRPr="00EB034F" w:rsidRDefault="00EB034F" w:rsidP="00EB034F">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10m2</w:t>
                  </w:r>
                </w:p>
              </w:tc>
              <w:tc>
                <w:tcPr>
                  <w:tcW w:w="1570" w:type="dxa"/>
                  <w:tcBorders>
                    <w:top w:val="single" w:sz="4" w:space="0" w:color="auto"/>
                    <w:left w:val="single" w:sz="4" w:space="0" w:color="auto"/>
                    <w:bottom w:val="single" w:sz="4" w:space="0" w:color="auto"/>
                    <w:right w:val="single" w:sz="4" w:space="0" w:color="auto"/>
                  </w:tcBorders>
                  <w:hideMark/>
                </w:tcPr>
                <w:p w14:paraId="16074990" w14:textId="77777777" w:rsidR="00EB034F" w:rsidRPr="00EB034F" w:rsidRDefault="00EB034F" w:rsidP="00EB034F">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2m</w:t>
                  </w:r>
                </w:p>
              </w:tc>
            </w:tr>
            <w:tr w:rsidR="00EB034F" w:rsidRPr="00EB034F" w14:paraId="71509C35" w14:textId="77777777" w:rsidTr="008E0522">
              <w:trPr>
                <w:trHeight w:val="213"/>
              </w:trPr>
              <w:tc>
                <w:tcPr>
                  <w:tcW w:w="1263" w:type="dxa"/>
                  <w:tcBorders>
                    <w:top w:val="single" w:sz="4" w:space="0" w:color="auto"/>
                    <w:left w:val="single" w:sz="4" w:space="0" w:color="auto"/>
                    <w:bottom w:val="single" w:sz="4" w:space="0" w:color="auto"/>
                    <w:right w:val="single" w:sz="4" w:space="0" w:color="auto"/>
                  </w:tcBorders>
                  <w:hideMark/>
                </w:tcPr>
                <w:p w14:paraId="3210CFAF" w14:textId="77777777" w:rsidR="00EB034F" w:rsidRPr="00EB034F" w:rsidRDefault="00EB034F" w:rsidP="00EB034F">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 xml:space="preserve">3+ bedroom </w:t>
                  </w:r>
                </w:p>
              </w:tc>
              <w:tc>
                <w:tcPr>
                  <w:tcW w:w="1037" w:type="dxa"/>
                  <w:tcBorders>
                    <w:top w:val="single" w:sz="4" w:space="0" w:color="auto"/>
                    <w:left w:val="single" w:sz="4" w:space="0" w:color="auto"/>
                    <w:bottom w:val="single" w:sz="4" w:space="0" w:color="auto"/>
                    <w:right w:val="single" w:sz="4" w:space="0" w:color="auto"/>
                  </w:tcBorders>
                  <w:hideMark/>
                </w:tcPr>
                <w:p w14:paraId="49FC470D" w14:textId="77777777" w:rsidR="00EB034F" w:rsidRPr="00EB034F" w:rsidRDefault="00EB034F" w:rsidP="00EB034F">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12m2</w:t>
                  </w:r>
                </w:p>
              </w:tc>
              <w:tc>
                <w:tcPr>
                  <w:tcW w:w="1570" w:type="dxa"/>
                  <w:tcBorders>
                    <w:top w:val="single" w:sz="4" w:space="0" w:color="auto"/>
                    <w:left w:val="single" w:sz="4" w:space="0" w:color="auto"/>
                    <w:bottom w:val="single" w:sz="4" w:space="0" w:color="auto"/>
                    <w:right w:val="single" w:sz="4" w:space="0" w:color="auto"/>
                  </w:tcBorders>
                  <w:hideMark/>
                </w:tcPr>
                <w:p w14:paraId="6E3E9114" w14:textId="77777777" w:rsidR="00EB034F" w:rsidRPr="00EB034F" w:rsidRDefault="00EB034F" w:rsidP="00EB034F">
                  <w:pPr>
                    <w:autoSpaceDE w:val="0"/>
                    <w:autoSpaceDN w:val="0"/>
                    <w:adjustRightInd w:val="0"/>
                    <w:spacing w:line="187" w:lineRule="atLeast"/>
                    <w:rPr>
                      <w:rFonts w:ascii="Arial" w:eastAsia="Calibri" w:hAnsi="Arial" w:cs="Arial"/>
                      <w:color w:val="000000"/>
                      <w:sz w:val="20"/>
                    </w:rPr>
                  </w:pPr>
                  <w:r w:rsidRPr="00EB034F">
                    <w:rPr>
                      <w:rFonts w:ascii="Arial" w:eastAsia="Calibri" w:hAnsi="Arial" w:cs="Arial"/>
                      <w:color w:val="000000"/>
                      <w:sz w:val="20"/>
                    </w:rPr>
                    <w:t>2.4m</w:t>
                  </w:r>
                </w:p>
              </w:tc>
            </w:tr>
          </w:tbl>
          <w:p w14:paraId="3C85857B"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p>
        </w:tc>
        <w:tc>
          <w:tcPr>
            <w:tcW w:w="4111" w:type="dxa"/>
            <w:tcBorders>
              <w:top w:val="single" w:sz="4" w:space="0" w:color="auto"/>
              <w:left w:val="single" w:sz="4" w:space="0" w:color="auto"/>
              <w:bottom w:val="dashed" w:sz="4" w:space="0" w:color="auto"/>
              <w:right w:val="single" w:sz="4" w:space="0" w:color="auto"/>
            </w:tcBorders>
          </w:tcPr>
          <w:p w14:paraId="7A1DDFE3" w14:textId="73F35ABE" w:rsidR="00EB034F" w:rsidRPr="0038713A" w:rsidRDefault="00942BCA" w:rsidP="00DE24D4">
            <w:pPr>
              <w:autoSpaceDE w:val="0"/>
              <w:autoSpaceDN w:val="0"/>
              <w:adjustRightInd w:val="0"/>
              <w:spacing w:line="264" w:lineRule="auto"/>
              <w:rPr>
                <w:rFonts w:ascii="Arial" w:eastAsia="Calibri" w:hAnsi="Arial" w:cs="Arial"/>
                <w:color w:val="000000"/>
                <w:sz w:val="20"/>
                <w:lang w:eastAsia="en-US"/>
              </w:rPr>
            </w:pPr>
            <w:r w:rsidRPr="0038713A">
              <w:rPr>
                <w:rFonts w:ascii="Arial" w:eastAsia="Calibri" w:hAnsi="Arial" w:cs="Arial"/>
                <w:color w:val="000000"/>
                <w:sz w:val="20"/>
                <w:lang w:eastAsia="en-US"/>
              </w:rPr>
              <w:t xml:space="preserve">All private open space balconies above ground level </w:t>
            </w:r>
            <w:r w:rsidR="00044678">
              <w:rPr>
                <w:rFonts w:ascii="Arial" w:eastAsia="Calibri" w:hAnsi="Arial" w:cs="Arial"/>
                <w:color w:val="000000"/>
                <w:sz w:val="20"/>
                <w:lang w:eastAsia="en-US"/>
              </w:rPr>
              <w:t xml:space="preserve">in the RFB’s and boatshed </w:t>
            </w:r>
            <w:r w:rsidRPr="0038713A">
              <w:rPr>
                <w:rFonts w:ascii="Arial" w:eastAsia="Calibri" w:hAnsi="Arial" w:cs="Arial"/>
                <w:color w:val="000000"/>
                <w:sz w:val="20"/>
                <w:lang w:eastAsia="en-US"/>
              </w:rPr>
              <w:t xml:space="preserve">comply. </w:t>
            </w:r>
          </w:p>
        </w:tc>
        <w:tc>
          <w:tcPr>
            <w:tcW w:w="2546" w:type="dxa"/>
            <w:tcBorders>
              <w:top w:val="single" w:sz="4" w:space="0" w:color="auto"/>
              <w:left w:val="single" w:sz="4" w:space="0" w:color="auto"/>
              <w:bottom w:val="dashed" w:sz="4" w:space="0" w:color="auto"/>
              <w:right w:val="single" w:sz="4" w:space="0" w:color="auto"/>
            </w:tcBorders>
          </w:tcPr>
          <w:p w14:paraId="6723086A" w14:textId="77777777" w:rsidR="00EB034F" w:rsidRPr="0038713A" w:rsidRDefault="00EB034F" w:rsidP="007572D5">
            <w:pPr>
              <w:autoSpaceDE w:val="0"/>
              <w:autoSpaceDN w:val="0"/>
              <w:adjustRightInd w:val="0"/>
              <w:spacing w:line="264" w:lineRule="auto"/>
              <w:jc w:val="center"/>
              <w:rPr>
                <w:rFonts w:ascii="Arial" w:eastAsia="Calibri" w:hAnsi="Arial" w:cs="Arial"/>
                <w:color w:val="FF0000"/>
                <w:sz w:val="20"/>
                <w:lang w:eastAsia="en-US"/>
              </w:rPr>
            </w:pPr>
          </w:p>
          <w:p w14:paraId="4606BB93" w14:textId="3F565E7F" w:rsidR="00EB034F" w:rsidRPr="0038713A" w:rsidRDefault="0038713A" w:rsidP="007572D5">
            <w:pPr>
              <w:autoSpaceDE w:val="0"/>
              <w:autoSpaceDN w:val="0"/>
              <w:adjustRightInd w:val="0"/>
              <w:spacing w:line="264" w:lineRule="auto"/>
              <w:jc w:val="center"/>
              <w:rPr>
                <w:rFonts w:ascii="Arial" w:eastAsia="Calibri" w:hAnsi="Arial" w:cs="Arial"/>
                <w:color w:val="000000"/>
                <w:sz w:val="20"/>
                <w:lang w:eastAsia="en-US"/>
              </w:rPr>
            </w:pPr>
            <w:r w:rsidRPr="0038713A">
              <w:rPr>
                <w:rFonts w:ascii="Arial" w:eastAsia="Calibri" w:hAnsi="Arial" w:cs="Arial"/>
                <w:color w:val="000000"/>
                <w:sz w:val="20"/>
                <w:lang w:eastAsia="en-US"/>
              </w:rPr>
              <w:t>Yes</w:t>
            </w:r>
          </w:p>
          <w:p w14:paraId="0B56D3EB" w14:textId="77777777" w:rsidR="00EB034F" w:rsidRPr="0038713A" w:rsidRDefault="00EB034F" w:rsidP="007572D5">
            <w:pPr>
              <w:autoSpaceDE w:val="0"/>
              <w:autoSpaceDN w:val="0"/>
              <w:adjustRightInd w:val="0"/>
              <w:spacing w:line="264" w:lineRule="auto"/>
              <w:jc w:val="center"/>
              <w:rPr>
                <w:rFonts w:ascii="Arial" w:eastAsia="Calibri" w:hAnsi="Arial" w:cs="Arial"/>
                <w:color w:val="000000"/>
                <w:sz w:val="20"/>
                <w:lang w:eastAsia="en-US"/>
              </w:rPr>
            </w:pPr>
          </w:p>
          <w:p w14:paraId="1D0C85DC" w14:textId="77777777" w:rsidR="00EB034F" w:rsidRPr="0038713A" w:rsidRDefault="00EB034F" w:rsidP="007572D5">
            <w:pPr>
              <w:autoSpaceDE w:val="0"/>
              <w:autoSpaceDN w:val="0"/>
              <w:adjustRightInd w:val="0"/>
              <w:spacing w:line="264" w:lineRule="auto"/>
              <w:jc w:val="center"/>
              <w:rPr>
                <w:rFonts w:ascii="Arial" w:eastAsia="Calibri" w:hAnsi="Arial" w:cs="Arial"/>
                <w:color w:val="000000"/>
                <w:sz w:val="20"/>
                <w:lang w:eastAsia="en-US"/>
              </w:rPr>
            </w:pPr>
          </w:p>
        </w:tc>
      </w:tr>
      <w:tr w:rsidR="00EB034F" w:rsidRPr="00EB034F" w14:paraId="7D527DB8" w14:textId="77777777" w:rsidTr="00EB034F">
        <w:trPr>
          <w:trHeight w:val="1269"/>
        </w:trPr>
        <w:tc>
          <w:tcPr>
            <w:tcW w:w="3543" w:type="dxa"/>
            <w:tcBorders>
              <w:top w:val="dashed" w:sz="4" w:space="0" w:color="auto"/>
              <w:left w:val="single" w:sz="4" w:space="0" w:color="auto"/>
              <w:bottom w:val="single" w:sz="4" w:space="0" w:color="auto"/>
              <w:right w:val="single" w:sz="4" w:space="0" w:color="auto"/>
            </w:tcBorders>
          </w:tcPr>
          <w:p w14:paraId="0E4516C0" w14:textId="77777777" w:rsidR="00EB034F" w:rsidRPr="00EB034F" w:rsidRDefault="00EB034F" w:rsidP="00EB034F">
            <w:pPr>
              <w:autoSpaceDE w:val="0"/>
              <w:autoSpaceDN w:val="0"/>
              <w:adjustRightInd w:val="0"/>
              <w:spacing w:line="264" w:lineRule="auto"/>
              <w:ind w:left="318" w:hanging="318"/>
              <w:rPr>
                <w:rFonts w:ascii="Arial" w:eastAsia="Calibri" w:hAnsi="Arial" w:cs="Arial"/>
                <w:color w:val="000000"/>
                <w:sz w:val="20"/>
                <w:lang w:eastAsia="en-US"/>
              </w:rPr>
            </w:pPr>
            <w:r w:rsidRPr="00EB034F">
              <w:rPr>
                <w:rFonts w:ascii="Arial" w:eastAsia="Calibri" w:hAnsi="Arial" w:cs="Arial"/>
                <w:color w:val="000000"/>
                <w:sz w:val="20"/>
                <w:lang w:eastAsia="en-US"/>
              </w:rPr>
              <w:t>2. For apartments at ground level or on a podium or similar structure, a private open space is provided instead of a balcony. It must have a minimum area of 15m</w:t>
            </w:r>
            <w:r w:rsidRPr="00EB034F">
              <w:rPr>
                <w:rFonts w:ascii="Arial" w:eastAsia="Calibri" w:hAnsi="Arial" w:cs="Arial"/>
                <w:color w:val="000000"/>
                <w:sz w:val="20"/>
                <w:vertAlign w:val="superscript"/>
                <w:lang w:eastAsia="en-US"/>
              </w:rPr>
              <w:t>2</w:t>
            </w:r>
            <w:r w:rsidRPr="00EB034F">
              <w:rPr>
                <w:rFonts w:ascii="Arial" w:eastAsia="Calibri" w:hAnsi="Arial" w:cs="Arial"/>
                <w:color w:val="000000"/>
                <w:sz w:val="20"/>
                <w:lang w:eastAsia="en-US"/>
              </w:rPr>
              <w:t xml:space="preserve"> and a minimum depth of 3m.</w:t>
            </w:r>
          </w:p>
          <w:p w14:paraId="0B867C66" w14:textId="77777777" w:rsidR="00EB034F" w:rsidRPr="00EB034F" w:rsidRDefault="00EB034F" w:rsidP="00EB034F">
            <w:pPr>
              <w:autoSpaceDE w:val="0"/>
              <w:autoSpaceDN w:val="0"/>
              <w:adjustRightInd w:val="0"/>
              <w:spacing w:line="264" w:lineRule="auto"/>
              <w:ind w:left="34" w:hanging="34"/>
              <w:rPr>
                <w:rFonts w:ascii="Arial" w:eastAsia="Calibri" w:hAnsi="Arial" w:cs="Arial"/>
                <w:b/>
                <w:color w:val="FF0000"/>
                <w:sz w:val="20"/>
                <w:lang w:eastAsia="en-US"/>
              </w:rPr>
            </w:pPr>
          </w:p>
        </w:tc>
        <w:tc>
          <w:tcPr>
            <w:tcW w:w="4111" w:type="dxa"/>
            <w:tcBorders>
              <w:top w:val="dashed" w:sz="4" w:space="0" w:color="auto"/>
              <w:left w:val="single" w:sz="4" w:space="0" w:color="auto"/>
              <w:bottom w:val="single" w:sz="4" w:space="0" w:color="auto"/>
              <w:right w:val="single" w:sz="4" w:space="0" w:color="auto"/>
            </w:tcBorders>
            <w:hideMark/>
          </w:tcPr>
          <w:p w14:paraId="415F14D2" w14:textId="7EB8609A" w:rsidR="00EB034F" w:rsidRPr="00044678" w:rsidRDefault="00044678" w:rsidP="00EB034F">
            <w:pPr>
              <w:autoSpaceDE w:val="0"/>
              <w:autoSpaceDN w:val="0"/>
              <w:adjustRightInd w:val="0"/>
              <w:spacing w:line="264" w:lineRule="auto"/>
              <w:rPr>
                <w:rFonts w:ascii="Arial" w:eastAsia="Calibri" w:hAnsi="Arial" w:cs="Arial"/>
                <w:color w:val="000000"/>
                <w:sz w:val="20"/>
                <w:lang w:eastAsia="en-US"/>
              </w:rPr>
            </w:pPr>
            <w:r w:rsidRPr="00044678">
              <w:rPr>
                <w:rFonts w:ascii="Arial" w:hAnsi="Arial" w:cs="Arial"/>
                <w:sz w:val="20"/>
              </w:rPr>
              <w:t xml:space="preserve">All ground floor apartments in the RFB’s and boatshed comply. </w:t>
            </w:r>
          </w:p>
        </w:tc>
        <w:tc>
          <w:tcPr>
            <w:tcW w:w="2546" w:type="dxa"/>
            <w:tcBorders>
              <w:top w:val="dashed" w:sz="4" w:space="0" w:color="auto"/>
              <w:left w:val="single" w:sz="4" w:space="0" w:color="auto"/>
              <w:bottom w:val="single" w:sz="4" w:space="0" w:color="auto"/>
              <w:right w:val="single" w:sz="4" w:space="0" w:color="auto"/>
            </w:tcBorders>
            <w:hideMark/>
          </w:tcPr>
          <w:p w14:paraId="77AE85DE" w14:textId="0E923E64" w:rsidR="00EB034F" w:rsidRPr="00044678" w:rsidRDefault="00044678" w:rsidP="007572D5">
            <w:pPr>
              <w:autoSpaceDE w:val="0"/>
              <w:autoSpaceDN w:val="0"/>
              <w:adjustRightInd w:val="0"/>
              <w:spacing w:line="264" w:lineRule="auto"/>
              <w:jc w:val="center"/>
              <w:rPr>
                <w:rFonts w:ascii="Arial" w:eastAsia="Calibri" w:hAnsi="Arial" w:cs="Arial"/>
                <w:color w:val="000000"/>
                <w:sz w:val="20"/>
                <w:lang w:eastAsia="en-US"/>
              </w:rPr>
            </w:pPr>
            <w:r w:rsidRPr="00044678">
              <w:rPr>
                <w:rFonts w:ascii="Arial" w:eastAsia="Calibri" w:hAnsi="Arial" w:cs="Arial"/>
                <w:sz w:val="20"/>
                <w:lang w:eastAsia="en-US"/>
              </w:rPr>
              <w:t>Yes</w:t>
            </w:r>
          </w:p>
        </w:tc>
      </w:tr>
      <w:tr w:rsidR="00EB034F" w:rsidRPr="00EB034F" w14:paraId="63E2BD16" w14:textId="77777777" w:rsidTr="00EB034F">
        <w:trPr>
          <w:trHeight w:val="1713"/>
        </w:trPr>
        <w:tc>
          <w:tcPr>
            <w:tcW w:w="3543" w:type="dxa"/>
            <w:tcBorders>
              <w:top w:val="single" w:sz="4" w:space="0" w:color="auto"/>
              <w:left w:val="single" w:sz="4" w:space="0" w:color="auto"/>
              <w:bottom w:val="dashed" w:sz="4" w:space="0" w:color="auto"/>
              <w:right w:val="single" w:sz="4" w:space="0" w:color="auto"/>
            </w:tcBorders>
          </w:tcPr>
          <w:p w14:paraId="60AE0795"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4F Common circulation and spaces.</w:t>
            </w:r>
          </w:p>
          <w:p w14:paraId="0F65D631"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u w:val="single"/>
                <w:lang w:eastAsia="en-US"/>
              </w:rPr>
            </w:pPr>
            <w:r w:rsidRPr="00EB034F">
              <w:rPr>
                <w:rFonts w:ascii="Arial" w:eastAsia="Calibri" w:hAnsi="Arial" w:cs="Arial"/>
                <w:b/>
                <w:color w:val="000000"/>
                <w:sz w:val="20"/>
                <w:u w:val="single"/>
                <w:lang w:eastAsia="en-US"/>
              </w:rPr>
              <w:t>Design criteria</w:t>
            </w:r>
          </w:p>
          <w:p w14:paraId="50D6E154" w14:textId="77777777" w:rsidR="00EB034F" w:rsidRPr="00EB034F" w:rsidRDefault="00EB034F" w:rsidP="00EB034F">
            <w:pPr>
              <w:numPr>
                <w:ilvl w:val="0"/>
                <w:numId w:val="21"/>
              </w:numPr>
              <w:autoSpaceDE w:val="0"/>
              <w:autoSpaceDN w:val="0"/>
              <w:adjustRightInd w:val="0"/>
              <w:spacing w:after="120" w:line="256" w:lineRule="auto"/>
              <w:ind w:right="51"/>
              <w:jc w:val="both"/>
              <w:rPr>
                <w:rFonts w:ascii="Arial" w:eastAsia="Calibri" w:hAnsi="Arial" w:cs="Arial"/>
                <w:color w:val="000000"/>
                <w:sz w:val="20"/>
                <w:lang w:eastAsia="en-US"/>
              </w:rPr>
            </w:pPr>
            <w:r w:rsidRPr="00EB034F">
              <w:rPr>
                <w:rFonts w:ascii="Arial" w:eastAsia="Calibri" w:hAnsi="Arial" w:cs="Arial"/>
                <w:color w:val="000000"/>
                <w:sz w:val="20"/>
                <w:lang w:eastAsia="en-US"/>
              </w:rPr>
              <w:t xml:space="preserve">The maximum number of apartments off a circulation core on a single level is 8. </w:t>
            </w:r>
          </w:p>
          <w:p w14:paraId="5E8F30F3" w14:textId="77777777" w:rsidR="00EB034F" w:rsidRPr="00EB034F" w:rsidRDefault="00EB034F" w:rsidP="00EB034F">
            <w:pPr>
              <w:autoSpaceDE w:val="0"/>
              <w:autoSpaceDN w:val="0"/>
              <w:adjustRightInd w:val="0"/>
              <w:spacing w:line="264" w:lineRule="auto"/>
              <w:ind w:left="394"/>
              <w:rPr>
                <w:rFonts w:ascii="Arial" w:eastAsia="Calibri" w:hAnsi="Arial" w:cs="Arial"/>
                <w:color w:val="000000"/>
                <w:sz w:val="20"/>
                <w:lang w:eastAsia="en-US"/>
              </w:rPr>
            </w:pPr>
          </w:p>
          <w:p w14:paraId="3655C786" w14:textId="3062F695" w:rsidR="00EB034F" w:rsidRPr="00EB034F" w:rsidRDefault="00EB034F" w:rsidP="00EB034F">
            <w:pPr>
              <w:autoSpaceDE w:val="0"/>
              <w:autoSpaceDN w:val="0"/>
              <w:adjustRightInd w:val="0"/>
              <w:spacing w:line="264" w:lineRule="auto"/>
              <w:rPr>
                <w:rFonts w:ascii="Arial" w:eastAsia="Calibri" w:hAnsi="Arial" w:cs="Arial"/>
                <w:color w:val="FF0000"/>
                <w:sz w:val="20"/>
                <w:lang w:eastAsia="en-US"/>
              </w:rPr>
            </w:pPr>
            <w:r w:rsidRPr="00EB034F">
              <w:rPr>
                <w:rFonts w:ascii="Arial" w:eastAsia="Calibri" w:hAnsi="Arial" w:cs="Arial"/>
                <w:sz w:val="20"/>
                <w:lang w:eastAsia="en-US"/>
              </w:rPr>
              <w:t>Where design criteria 1 is not achieved, no mor</w:t>
            </w:r>
            <w:r w:rsidR="00E71F78">
              <w:rPr>
                <w:rFonts w:ascii="Arial" w:eastAsia="Calibri" w:hAnsi="Arial" w:cs="Arial"/>
                <w:sz w:val="20"/>
                <w:lang w:eastAsia="en-US"/>
              </w:rPr>
              <w:t>e</w:t>
            </w:r>
            <w:r w:rsidRPr="00EB034F">
              <w:rPr>
                <w:rFonts w:ascii="Arial" w:eastAsia="Calibri" w:hAnsi="Arial" w:cs="Arial"/>
                <w:sz w:val="20"/>
                <w:lang w:eastAsia="en-US"/>
              </w:rPr>
              <w:t xml:space="preserve"> than 12 apartments should be provided of a circulation core on a single level.</w:t>
            </w:r>
          </w:p>
        </w:tc>
        <w:tc>
          <w:tcPr>
            <w:tcW w:w="4111" w:type="dxa"/>
            <w:tcBorders>
              <w:top w:val="single" w:sz="4" w:space="0" w:color="auto"/>
              <w:left w:val="single" w:sz="4" w:space="0" w:color="auto"/>
              <w:bottom w:val="dashed" w:sz="4" w:space="0" w:color="auto"/>
              <w:right w:val="single" w:sz="4" w:space="0" w:color="auto"/>
            </w:tcBorders>
          </w:tcPr>
          <w:p w14:paraId="13D43314" w14:textId="77777777" w:rsidR="00EB034F" w:rsidRPr="00A340DA" w:rsidRDefault="00EB034F" w:rsidP="00EB034F">
            <w:pPr>
              <w:autoSpaceDE w:val="0"/>
              <w:autoSpaceDN w:val="0"/>
              <w:adjustRightInd w:val="0"/>
              <w:spacing w:line="264" w:lineRule="auto"/>
              <w:rPr>
                <w:rFonts w:ascii="Arial" w:eastAsia="Calibri" w:hAnsi="Arial" w:cs="Arial"/>
                <w:color w:val="000000"/>
                <w:sz w:val="20"/>
                <w:lang w:eastAsia="en-US"/>
              </w:rPr>
            </w:pPr>
          </w:p>
          <w:p w14:paraId="3875A5C8" w14:textId="53A71DE7" w:rsidR="00EB034F" w:rsidRPr="00A340DA" w:rsidRDefault="006938B8" w:rsidP="00EB034F">
            <w:pPr>
              <w:autoSpaceDE w:val="0"/>
              <w:autoSpaceDN w:val="0"/>
              <w:adjustRightInd w:val="0"/>
              <w:spacing w:line="264" w:lineRule="auto"/>
              <w:rPr>
                <w:rFonts w:ascii="Arial" w:eastAsia="Calibri" w:hAnsi="Arial" w:cs="Arial"/>
                <w:color w:val="000000"/>
                <w:sz w:val="20"/>
                <w:lang w:eastAsia="en-US"/>
              </w:rPr>
            </w:pPr>
            <w:r w:rsidRPr="00A340DA">
              <w:rPr>
                <w:rFonts w:ascii="Arial" w:eastAsia="Calibri" w:hAnsi="Arial" w:cs="Arial"/>
                <w:color w:val="000000"/>
                <w:sz w:val="20"/>
                <w:lang w:eastAsia="en-US"/>
              </w:rPr>
              <w:t xml:space="preserve">There </w:t>
            </w:r>
            <w:r w:rsidR="00A340DA" w:rsidRPr="00A340DA">
              <w:rPr>
                <w:rFonts w:ascii="Arial" w:eastAsia="Calibri" w:hAnsi="Arial" w:cs="Arial"/>
                <w:color w:val="000000"/>
                <w:sz w:val="20"/>
                <w:lang w:eastAsia="en-US"/>
              </w:rPr>
              <w:t>is a maximum of</w:t>
            </w:r>
            <w:r w:rsidRPr="00A340DA">
              <w:rPr>
                <w:rFonts w:ascii="Arial" w:eastAsia="Calibri" w:hAnsi="Arial" w:cs="Arial"/>
                <w:color w:val="000000"/>
                <w:sz w:val="20"/>
                <w:lang w:eastAsia="en-US"/>
              </w:rPr>
              <w:t xml:space="preserve"> 5 units in total off a single </w:t>
            </w:r>
            <w:r w:rsidR="00A340DA" w:rsidRPr="00A340DA">
              <w:rPr>
                <w:rFonts w:ascii="Arial" w:eastAsia="Calibri" w:hAnsi="Arial" w:cs="Arial"/>
                <w:color w:val="000000"/>
                <w:sz w:val="20"/>
                <w:lang w:eastAsia="en-US"/>
              </w:rPr>
              <w:t xml:space="preserve">core. </w:t>
            </w:r>
          </w:p>
        </w:tc>
        <w:tc>
          <w:tcPr>
            <w:tcW w:w="2546" w:type="dxa"/>
            <w:tcBorders>
              <w:top w:val="single" w:sz="4" w:space="0" w:color="auto"/>
              <w:left w:val="single" w:sz="4" w:space="0" w:color="auto"/>
              <w:bottom w:val="dashed" w:sz="4" w:space="0" w:color="auto"/>
              <w:right w:val="single" w:sz="4" w:space="0" w:color="auto"/>
            </w:tcBorders>
          </w:tcPr>
          <w:p w14:paraId="1465BF61" w14:textId="77777777" w:rsidR="00EB034F" w:rsidRPr="00A340DA" w:rsidRDefault="00EB034F" w:rsidP="007572D5">
            <w:pPr>
              <w:autoSpaceDE w:val="0"/>
              <w:autoSpaceDN w:val="0"/>
              <w:adjustRightInd w:val="0"/>
              <w:spacing w:line="264" w:lineRule="auto"/>
              <w:jc w:val="center"/>
              <w:rPr>
                <w:rFonts w:ascii="Arial" w:eastAsia="Calibri" w:hAnsi="Arial" w:cs="Arial"/>
                <w:color w:val="000000"/>
                <w:sz w:val="20"/>
                <w:lang w:eastAsia="en-US"/>
              </w:rPr>
            </w:pPr>
            <w:r w:rsidRPr="00A340DA">
              <w:rPr>
                <w:rFonts w:ascii="Arial" w:eastAsia="Calibri" w:hAnsi="Arial" w:cs="Arial"/>
                <w:color w:val="000000"/>
                <w:sz w:val="20"/>
                <w:lang w:eastAsia="en-US"/>
              </w:rPr>
              <w:t>Yes</w:t>
            </w:r>
          </w:p>
          <w:p w14:paraId="1E6B97ED" w14:textId="77777777" w:rsidR="00EB034F" w:rsidRPr="00A340DA" w:rsidRDefault="00EB034F" w:rsidP="007572D5">
            <w:pPr>
              <w:autoSpaceDE w:val="0"/>
              <w:autoSpaceDN w:val="0"/>
              <w:adjustRightInd w:val="0"/>
              <w:spacing w:line="264" w:lineRule="auto"/>
              <w:jc w:val="center"/>
              <w:rPr>
                <w:rFonts w:ascii="Arial" w:eastAsia="Calibri" w:hAnsi="Arial" w:cs="Arial"/>
                <w:color w:val="000000"/>
                <w:sz w:val="20"/>
                <w:u w:val="single"/>
                <w:lang w:eastAsia="en-US"/>
              </w:rPr>
            </w:pPr>
          </w:p>
          <w:p w14:paraId="20B00E9B" w14:textId="77777777" w:rsidR="00EB034F" w:rsidRPr="00A340DA" w:rsidRDefault="00EB034F" w:rsidP="007572D5">
            <w:pPr>
              <w:autoSpaceDE w:val="0"/>
              <w:autoSpaceDN w:val="0"/>
              <w:adjustRightInd w:val="0"/>
              <w:spacing w:line="264" w:lineRule="auto"/>
              <w:jc w:val="center"/>
              <w:rPr>
                <w:rFonts w:ascii="Arial" w:eastAsia="Calibri" w:hAnsi="Arial" w:cs="Arial"/>
                <w:color w:val="000000"/>
                <w:sz w:val="20"/>
                <w:lang w:eastAsia="en-US"/>
              </w:rPr>
            </w:pPr>
          </w:p>
          <w:p w14:paraId="1D2D09EE" w14:textId="77777777" w:rsidR="00EB034F" w:rsidRPr="00A340DA" w:rsidRDefault="00EB034F" w:rsidP="007572D5">
            <w:pPr>
              <w:autoSpaceDE w:val="0"/>
              <w:autoSpaceDN w:val="0"/>
              <w:adjustRightInd w:val="0"/>
              <w:spacing w:line="264" w:lineRule="auto"/>
              <w:jc w:val="center"/>
              <w:rPr>
                <w:rFonts w:ascii="Arial" w:eastAsia="Calibri" w:hAnsi="Arial" w:cs="Arial"/>
                <w:color w:val="000000"/>
                <w:sz w:val="20"/>
                <w:lang w:eastAsia="en-US"/>
              </w:rPr>
            </w:pPr>
          </w:p>
        </w:tc>
      </w:tr>
      <w:tr w:rsidR="00EB034F" w:rsidRPr="00EB034F" w14:paraId="285E438B" w14:textId="77777777" w:rsidTr="00EB034F">
        <w:trPr>
          <w:trHeight w:val="577"/>
        </w:trPr>
        <w:tc>
          <w:tcPr>
            <w:tcW w:w="3543" w:type="dxa"/>
            <w:tcBorders>
              <w:top w:val="dashed" w:sz="4" w:space="0" w:color="auto"/>
              <w:left w:val="single" w:sz="4" w:space="0" w:color="auto"/>
              <w:bottom w:val="dashed" w:sz="4" w:space="0" w:color="auto"/>
              <w:right w:val="single" w:sz="4" w:space="0" w:color="auto"/>
            </w:tcBorders>
            <w:hideMark/>
          </w:tcPr>
          <w:p w14:paraId="0C7CD5BA"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Design Guide:</w:t>
            </w:r>
          </w:p>
          <w:p w14:paraId="2C200728" w14:textId="77777777" w:rsidR="00EB034F" w:rsidRPr="00EB034F" w:rsidRDefault="00EB034F" w:rsidP="00EB034F">
            <w:pPr>
              <w:autoSpaceDE w:val="0"/>
              <w:autoSpaceDN w:val="0"/>
              <w:adjustRightInd w:val="0"/>
              <w:spacing w:line="264" w:lineRule="auto"/>
              <w:rPr>
                <w:rFonts w:ascii="Arial" w:eastAsia="Calibri" w:hAnsi="Arial" w:cs="Arial"/>
                <w:color w:val="FF0000"/>
                <w:sz w:val="20"/>
                <w:lang w:eastAsia="en-US"/>
              </w:rPr>
            </w:pPr>
            <w:r w:rsidRPr="00EB034F">
              <w:rPr>
                <w:rFonts w:ascii="Arial" w:eastAsia="Calibri" w:hAnsi="Arial" w:cs="Arial"/>
                <w:color w:val="000000"/>
                <w:sz w:val="20"/>
                <w:lang w:eastAsia="en-US"/>
              </w:rPr>
              <w:t>Daylight and natural ventilation should be provided to all common circulation space above ground. Windows should be provided at the end wall of corridor, adjacent to the stair or lift core.</w:t>
            </w:r>
          </w:p>
        </w:tc>
        <w:tc>
          <w:tcPr>
            <w:tcW w:w="4111" w:type="dxa"/>
            <w:tcBorders>
              <w:top w:val="dashed" w:sz="4" w:space="0" w:color="auto"/>
              <w:left w:val="single" w:sz="4" w:space="0" w:color="auto"/>
              <w:bottom w:val="dashed" w:sz="4" w:space="0" w:color="auto"/>
              <w:right w:val="single" w:sz="4" w:space="0" w:color="auto"/>
            </w:tcBorders>
            <w:hideMark/>
          </w:tcPr>
          <w:p w14:paraId="63BF410D" w14:textId="6D71C014" w:rsidR="00EB034F" w:rsidRPr="00A340DA" w:rsidRDefault="00DE24D4" w:rsidP="00EB034F">
            <w:pPr>
              <w:autoSpaceDE w:val="0"/>
              <w:autoSpaceDN w:val="0"/>
              <w:adjustRightInd w:val="0"/>
              <w:spacing w:line="264" w:lineRule="auto"/>
              <w:rPr>
                <w:rFonts w:ascii="Arial" w:eastAsia="Calibri" w:hAnsi="Arial" w:cs="Arial"/>
                <w:color w:val="000000"/>
                <w:sz w:val="20"/>
                <w:lang w:eastAsia="en-US"/>
              </w:rPr>
            </w:pPr>
            <w:r w:rsidRPr="00A340DA">
              <w:rPr>
                <w:rFonts w:ascii="Arial" w:eastAsia="Calibri" w:hAnsi="Arial" w:cs="Arial"/>
                <w:color w:val="000000"/>
                <w:sz w:val="20"/>
                <w:lang w:eastAsia="en-US"/>
              </w:rPr>
              <w:t xml:space="preserve">Suitable daylight and natural ventilation </w:t>
            </w:r>
            <w:proofErr w:type="gramStart"/>
            <w:r w:rsidRPr="00A340DA">
              <w:rPr>
                <w:rFonts w:ascii="Arial" w:eastAsia="Calibri" w:hAnsi="Arial" w:cs="Arial"/>
                <w:color w:val="000000"/>
                <w:sz w:val="20"/>
                <w:lang w:eastAsia="en-US"/>
              </w:rPr>
              <w:t>is</w:t>
            </w:r>
            <w:proofErr w:type="gramEnd"/>
            <w:r w:rsidRPr="00A340DA">
              <w:rPr>
                <w:rFonts w:ascii="Arial" w:eastAsia="Calibri" w:hAnsi="Arial" w:cs="Arial"/>
                <w:color w:val="000000"/>
                <w:sz w:val="20"/>
                <w:lang w:eastAsia="en-US"/>
              </w:rPr>
              <w:t xml:space="preserve"> provided to all common circulation space. </w:t>
            </w:r>
          </w:p>
        </w:tc>
        <w:tc>
          <w:tcPr>
            <w:tcW w:w="2546" w:type="dxa"/>
            <w:tcBorders>
              <w:top w:val="dashed" w:sz="4" w:space="0" w:color="auto"/>
              <w:left w:val="single" w:sz="4" w:space="0" w:color="auto"/>
              <w:bottom w:val="dashed" w:sz="4" w:space="0" w:color="auto"/>
              <w:right w:val="single" w:sz="4" w:space="0" w:color="auto"/>
            </w:tcBorders>
            <w:hideMark/>
          </w:tcPr>
          <w:p w14:paraId="3B2F806A" w14:textId="0F59B259" w:rsidR="00EB034F" w:rsidRPr="00A340DA" w:rsidRDefault="00EB034F" w:rsidP="007572D5">
            <w:pPr>
              <w:autoSpaceDE w:val="0"/>
              <w:autoSpaceDN w:val="0"/>
              <w:adjustRightInd w:val="0"/>
              <w:spacing w:line="264" w:lineRule="auto"/>
              <w:jc w:val="center"/>
              <w:rPr>
                <w:rFonts w:ascii="Arial" w:eastAsia="Calibri" w:hAnsi="Arial" w:cs="Arial"/>
                <w:color w:val="000000"/>
                <w:sz w:val="20"/>
                <w:lang w:eastAsia="en-US"/>
              </w:rPr>
            </w:pPr>
            <w:r w:rsidRPr="00A340DA">
              <w:rPr>
                <w:rFonts w:ascii="Arial" w:eastAsia="Calibri" w:hAnsi="Arial" w:cs="Arial"/>
                <w:color w:val="000000"/>
                <w:sz w:val="20"/>
                <w:lang w:eastAsia="en-US"/>
              </w:rPr>
              <w:t>Yes</w:t>
            </w:r>
          </w:p>
        </w:tc>
      </w:tr>
      <w:tr w:rsidR="00EB034F" w:rsidRPr="00EB034F" w14:paraId="15D6BF8D" w14:textId="77777777" w:rsidTr="00EB034F">
        <w:trPr>
          <w:trHeight w:val="1127"/>
        </w:trPr>
        <w:tc>
          <w:tcPr>
            <w:tcW w:w="3543" w:type="dxa"/>
            <w:tcBorders>
              <w:top w:val="single" w:sz="4" w:space="0" w:color="auto"/>
              <w:left w:val="single" w:sz="4" w:space="0" w:color="auto"/>
              <w:bottom w:val="dashed" w:sz="4" w:space="0" w:color="auto"/>
              <w:right w:val="single" w:sz="4" w:space="0" w:color="auto"/>
            </w:tcBorders>
          </w:tcPr>
          <w:p w14:paraId="4351E797"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lastRenderedPageBreak/>
              <w:t>4G Storage</w:t>
            </w:r>
          </w:p>
          <w:p w14:paraId="382E5942"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 xml:space="preserve">Adequate, </w:t>
            </w:r>
            <w:proofErr w:type="gramStart"/>
            <w:r w:rsidRPr="00EB034F">
              <w:rPr>
                <w:rFonts w:ascii="Arial" w:eastAsia="Calibri" w:hAnsi="Arial" w:cs="Arial"/>
                <w:color w:val="000000"/>
                <w:sz w:val="20"/>
                <w:lang w:eastAsia="en-US"/>
              </w:rPr>
              <w:t>well designed</w:t>
            </w:r>
            <w:proofErr w:type="gramEnd"/>
            <w:r w:rsidRPr="00EB034F">
              <w:rPr>
                <w:rFonts w:ascii="Arial" w:eastAsia="Calibri" w:hAnsi="Arial" w:cs="Arial"/>
                <w:color w:val="000000"/>
                <w:sz w:val="20"/>
                <w:lang w:eastAsia="en-US"/>
              </w:rPr>
              <w:t xml:space="preserve"> storage is to be provided for each apartment. </w:t>
            </w:r>
          </w:p>
          <w:p w14:paraId="652304CD"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u w:val="single"/>
                <w:lang w:eastAsia="en-US"/>
              </w:rPr>
            </w:pPr>
            <w:r w:rsidRPr="00EB034F">
              <w:rPr>
                <w:rFonts w:ascii="Arial" w:eastAsia="Calibri" w:hAnsi="Arial" w:cs="Arial"/>
                <w:b/>
                <w:color w:val="000000"/>
                <w:sz w:val="20"/>
                <w:u w:val="single"/>
                <w:lang w:eastAsia="en-US"/>
              </w:rPr>
              <w:t>Design criteria</w:t>
            </w:r>
          </w:p>
          <w:p w14:paraId="0B7C25C9" w14:textId="77777777" w:rsidR="00EB034F" w:rsidRPr="00EB034F" w:rsidRDefault="00EB034F" w:rsidP="00EB034F">
            <w:pPr>
              <w:autoSpaceDE w:val="0"/>
              <w:autoSpaceDN w:val="0"/>
              <w:adjustRightInd w:val="0"/>
              <w:spacing w:line="264" w:lineRule="auto"/>
              <w:ind w:left="176" w:hanging="142"/>
              <w:rPr>
                <w:rFonts w:ascii="Arial" w:eastAsia="Calibri" w:hAnsi="Arial" w:cs="Arial"/>
                <w:color w:val="000000"/>
                <w:sz w:val="20"/>
                <w:lang w:eastAsia="en-US"/>
              </w:rPr>
            </w:pPr>
            <w:r w:rsidRPr="00EB034F">
              <w:rPr>
                <w:rFonts w:ascii="Arial" w:eastAsia="Calibri" w:hAnsi="Arial" w:cs="Arial"/>
                <w:color w:val="000000"/>
                <w:sz w:val="20"/>
                <w:lang w:eastAsia="en-US"/>
              </w:rPr>
              <w:t>1.In addition to storage in kitchens, bathrooms and bedrooms, the following storage is to be provided:</w:t>
            </w:r>
          </w:p>
          <w:p w14:paraId="51AB7053" w14:textId="77777777" w:rsidR="00EB034F" w:rsidRPr="00EB034F" w:rsidRDefault="00EB034F" w:rsidP="008324A5">
            <w:pPr>
              <w:autoSpaceDE w:val="0"/>
              <w:autoSpaceDN w:val="0"/>
              <w:adjustRightInd w:val="0"/>
              <w:spacing w:line="264" w:lineRule="auto"/>
              <w:rPr>
                <w:rFonts w:ascii="Arial" w:eastAsia="Calibri" w:hAnsi="Arial" w:cs="Arial"/>
                <w:color w:val="000000"/>
                <w:sz w:val="20"/>
                <w:lang w:eastAsia="en-US"/>
              </w:rPr>
            </w:pPr>
          </w:p>
          <w:tbl>
            <w:tblPr>
              <w:tblW w:w="4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2411"/>
            </w:tblGrid>
            <w:tr w:rsidR="00EB034F" w:rsidRPr="00EB034F" w14:paraId="2EC715BF" w14:textId="77777777" w:rsidTr="00EB034F">
              <w:tc>
                <w:tcPr>
                  <w:tcW w:w="1591" w:type="dxa"/>
                  <w:tcBorders>
                    <w:top w:val="single" w:sz="4" w:space="0" w:color="auto"/>
                    <w:left w:val="single" w:sz="4" w:space="0" w:color="auto"/>
                    <w:bottom w:val="single" w:sz="4" w:space="0" w:color="auto"/>
                    <w:right w:val="single" w:sz="4" w:space="0" w:color="auto"/>
                  </w:tcBorders>
                  <w:shd w:val="clear" w:color="auto" w:fill="F2F2F2"/>
                  <w:hideMark/>
                </w:tcPr>
                <w:p w14:paraId="3900FCFD" w14:textId="77777777" w:rsidR="00EB034F" w:rsidRPr="00EB034F" w:rsidRDefault="00EB034F" w:rsidP="00EB034F">
                  <w:pPr>
                    <w:autoSpaceDE w:val="0"/>
                    <w:autoSpaceDN w:val="0"/>
                    <w:adjustRightInd w:val="0"/>
                    <w:spacing w:line="264" w:lineRule="auto"/>
                    <w:rPr>
                      <w:rFonts w:ascii="Arial" w:eastAsia="Calibri" w:hAnsi="Arial" w:cs="Arial"/>
                      <w:b/>
                      <w:color w:val="000000"/>
                      <w:sz w:val="16"/>
                      <w:szCs w:val="16"/>
                      <w:lang w:eastAsia="en-US"/>
                    </w:rPr>
                  </w:pPr>
                  <w:r w:rsidRPr="00EB034F">
                    <w:rPr>
                      <w:rFonts w:ascii="Arial" w:eastAsia="Calibri" w:hAnsi="Arial" w:cs="Arial"/>
                      <w:b/>
                      <w:color w:val="000000"/>
                      <w:sz w:val="16"/>
                      <w:szCs w:val="16"/>
                      <w:lang w:eastAsia="en-US"/>
                    </w:rPr>
                    <w:t>Dwelling type</w:t>
                  </w:r>
                </w:p>
              </w:tc>
              <w:tc>
                <w:tcPr>
                  <w:tcW w:w="2407" w:type="dxa"/>
                  <w:tcBorders>
                    <w:top w:val="single" w:sz="4" w:space="0" w:color="auto"/>
                    <w:left w:val="single" w:sz="4" w:space="0" w:color="auto"/>
                    <w:bottom w:val="single" w:sz="4" w:space="0" w:color="auto"/>
                    <w:right w:val="single" w:sz="4" w:space="0" w:color="auto"/>
                  </w:tcBorders>
                  <w:shd w:val="clear" w:color="auto" w:fill="F2F2F2"/>
                  <w:hideMark/>
                </w:tcPr>
                <w:p w14:paraId="75F651C5" w14:textId="77777777" w:rsidR="00EB034F" w:rsidRPr="00EB034F" w:rsidRDefault="00EB034F" w:rsidP="00EB034F">
                  <w:pPr>
                    <w:autoSpaceDE w:val="0"/>
                    <w:autoSpaceDN w:val="0"/>
                    <w:adjustRightInd w:val="0"/>
                    <w:spacing w:line="264" w:lineRule="auto"/>
                    <w:rPr>
                      <w:rFonts w:ascii="Arial" w:eastAsia="Calibri" w:hAnsi="Arial" w:cs="Arial"/>
                      <w:b/>
                      <w:color w:val="000000"/>
                      <w:sz w:val="16"/>
                      <w:szCs w:val="16"/>
                      <w:lang w:eastAsia="en-US"/>
                    </w:rPr>
                  </w:pPr>
                  <w:r w:rsidRPr="00EB034F">
                    <w:rPr>
                      <w:rFonts w:ascii="Arial" w:eastAsia="Calibri" w:hAnsi="Arial" w:cs="Arial"/>
                      <w:b/>
                      <w:color w:val="000000"/>
                      <w:sz w:val="16"/>
                      <w:szCs w:val="16"/>
                      <w:lang w:eastAsia="en-US"/>
                    </w:rPr>
                    <w:t xml:space="preserve">Storage </w:t>
                  </w:r>
                </w:p>
                <w:p w14:paraId="05ABE6EF" w14:textId="77777777" w:rsidR="00EB034F" w:rsidRPr="00EB034F" w:rsidRDefault="00EB034F" w:rsidP="00EB034F">
                  <w:pPr>
                    <w:autoSpaceDE w:val="0"/>
                    <w:autoSpaceDN w:val="0"/>
                    <w:adjustRightInd w:val="0"/>
                    <w:spacing w:line="264" w:lineRule="auto"/>
                    <w:rPr>
                      <w:rFonts w:ascii="Arial" w:eastAsia="Calibri" w:hAnsi="Arial" w:cs="Arial"/>
                      <w:b/>
                      <w:color w:val="000000"/>
                      <w:sz w:val="16"/>
                      <w:szCs w:val="16"/>
                      <w:lang w:eastAsia="en-US"/>
                    </w:rPr>
                  </w:pPr>
                  <w:r w:rsidRPr="00EB034F">
                    <w:rPr>
                      <w:rFonts w:ascii="Arial" w:eastAsia="Calibri" w:hAnsi="Arial" w:cs="Arial"/>
                      <w:b/>
                      <w:color w:val="000000"/>
                      <w:sz w:val="16"/>
                      <w:szCs w:val="16"/>
                      <w:lang w:eastAsia="en-US"/>
                    </w:rPr>
                    <w:t>size volume</w:t>
                  </w:r>
                </w:p>
              </w:tc>
            </w:tr>
            <w:tr w:rsidR="00EB034F" w:rsidRPr="00EB034F" w14:paraId="0F8A286F" w14:textId="77777777" w:rsidTr="00EB034F">
              <w:tc>
                <w:tcPr>
                  <w:tcW w:w="1591" w:type="dxa"/>
                  <w:tcBorders>
                    <w:top w:val="single" w:sz="4" w:space="0" w:color="auto"/>
                    <w:left w:val="single" w:sz="4" w:space="0" w:color="auto"/>
                    <w:bottom w:val="single" w:sz="4" w:space="0" w:color="auto"/>
                    <w:right w:val="single" w:sz="4" w:space="0" w:color="auto"/>
                  </w:tcBorders>
                  <w:hideMark/>
                </w:tcPr>
                <w:p w14:paraId="269A1FB3" w14:textId="77777777" w:rsidR="00EB034F" w:rsidRPr="00EB034F" w:rsidRDefault="00EB034F" w:rsidP="00EB034F">
                  <w:pPr>
                    <w:autoSpaceDE w:val="0"/>
                    <w:autoSpaceDN w:val="0"/>
                    <w:adjustRightInd w:val="0"/>
                    <w:spacing w:line="264" w:lineRule="auto"/>
                    <w:rPr>
                      <w:rFonts w:ascii="Arial" w:eastAsia="Calibri" w:hAnsi="Arial" w:cs="Arial"/>
                      <w:color w:val="000000"/>
                      <w:sz w:val="16"/>
                      <w:szCs w:val="16"/>
                      <w:lang w:eastAsia="en-US"/>
                    </w:rPr>
                  </w:pPr>
                  <w:r w:rsidRPr="00EB034F">
                    <w:rPr>
                      <w:rFonts w:ascii="Arial" w:eastAsia="Calibri" w:hAnsi="Arial" w:cs="Arial"/>
                      <w:color w:val="000000"/>
                      <w:sz w:val="16"/>
                      <w:szCs w:val="16"/>
                      <w:lang w:eastAsia="en-US"/>
                    </w:rPr>
                    <w:t>Studio</w:t>
                  </w:r>
                </w:p>
              </w:tc>
              <w:tc>
                <w:tcPr>
                  <w:tcW w:w="2407" w:type="dxa"/>
                  <w:tcBorders>
                    <w:top w:val="single" w:sz="4" w:space="0" w:color="auto"/>
                    <w:left w:val="single" w:sz="4" w:space="0" w:color="auto"/>
                    <w:bottom w:val="single" w:sz="4" w:space="0" w:color="auto"/>
                    <w:right w:val="single" w:sz="4" w:space="0" w:color="auto"/>
                  </w:tcBorders>
                  <w:hideMark/>
                </w:tcPr>
                <w:p w14:paraId="01BECB4E" w14:textId="77777777" w:rsidR="00EB034F" w:rsidRPr="00EB034F" w:rsidRDefault="00EB034F" w:rsidP="00EB034F">
                  <w:pPr>
                    <w:autoSpaceDE w:val="0"/>
                    <w:autoSpaceDN w:val="0"/>
                    <w:adjustRightInd w:val="0"/>
                    <w:spacing w:line="264" w:lineRule="auto"/>
                    <w:rPr>
                      <w:rFonts w:ascii="Arial" w:eastAsia="Calibri" w:hAnsi="Arial" w:cs="Arial"/>
                      <w:color w:val="000000"/>
                      <w:sz w:val="16"/>
                      <w:szCs w:val="16"/>
                      <w:lang w:eastAsia="en-US"/>
                    </w:rPr>
                  </w:pPr>
                  <w:r w:rsidRPr="00EB034F">
                    <w:rPr>
                      <w:rFonts w:ascii="Arial" w:eastAsia="Calibri" w:hAnsi="Arial" w:cs="Arial"/>
                      <w:color w:val="000000"/>
                      <w:sz w:val="16"/>
                      <w:szCs w:val="16"/>
                      <w:lang w:eastAsia="en-US"/>
                    </w:rPr>
                    <w:t>4m</w:t>
                  </w:r>
                  <w:r w:rsidRPr="00EB034F">
                    <w:rPr>
                      <w:rFonts w:ascii="Arial" w:eastAsia="Calibri" w:hAnsi="Arial" w:cs="Arial"/>
                      <w:color w:val="000000"/>
                      <w:sz w:val="16"/>
                      <w:szCs w:val="16"/>
                      <w:vertAlign w:val="superscript"/>
                      <w:lang w:eastAsia="en-US"/>
                    </w:rPr>
                    <w:t>3</w:t>
                  </w:r>
                </w:p>
              </w:tc>
            </w:tr>
            <w:tr w:rsidR="00EB034F" w:rsidRPr="00EB034F" w14:paraId="7B50612A" w14:textId="77777777" w:rsidTr="00EB034F">
              <w:tc>
                <w:tcPr>
                  <w:tcW w:w="1591" w:type="dxa"/>
                  <w:tcBorders>
                    <w:top w:val="single" w:sz="4" w:space="0" w:color="auto"/>
                    <w:left w:val="single" w:sz="4" w:space="0" w:color="auto"/>
                    <w:bottom w:val="single" w:sz="4" w:space="0" w:color="auto"/>
                    <w:right w:val="single" w:sz="4" w:space="0" w:color="auto"/>
                  </w:tcBorders>
                  <w:hideMark/>
                </w:tcPr>
                <w:p w14:paraId="423DED8A" w14:textId="77777777" w:rsidR="00EB034F" w:rsidRPr="00EB034F" w:rsidRDefault="00EB034F" w:rsidP="00EB034F">
                  <w:pPr>
                    <w:autoSpaceDE w:val="0"/>
                    <w:autoSpaceDN w:val="0"/>
                    <w:adjustRightInd w:val="0"/>
                    <w:spacing w:line="264" w:lineRule="auto"/>
                    <w:rPr>
                      <w:rFonts w:ascii="Arial" w:eastAsia="Calibri" w:hAnsi="Arial" w:cs="Arial"/>
                      <w:color w:val="000000"/>
                      <w:sz w:val="16"/>
                      <w:szCs w:val="16"/>
                      <w:lang w:eastAsia="en-US"/>
                    </w:rPr>
                  </w:pPr>
                  <w:r w:rsidRPr="00EB034F">
                    <w:rPr>
                      <w:rFonts w:ascii="Arial" w:eastAsia="Calibri" w:hAnsi="Arial" w:cs="Arial"/>
                      <w:color w:val="000000"/>
                      <w:sz w:val="16"/>
                      <w:szCs w:val="16"/>
                      <w:lang w:eastAsia="en-US"/>
                    </w:rPr>
                    <w:t>1 bedroom apt</w:t>
                  </w:r>
                </w:p>
              </w:tc>
              <w:tc>
                <w:tcPr>
                  <w:tcW w:w="2407" w:type="dxa"/>
                  <w:tcBorders>
                    <w:top w:val="single" w:sz="4" w:space="0" w:color="auto"/>
                    <w:left w:val="single" w:sz="4" w:space="0" w:color="auto"/>
                    <w:bottom w:val="single" w:sz="4" w:space="0" w:color="auto"/>
                    <w:right w:val="single" w:sz="4" w:space="0" w:color="auto"/>
                  </w:tcBorders>
                  <w:hideMark/>
                </w:tcPr>
                <w:p w14:paraId="5CCE8EFD" w14:textId="77777777" w:rsidR="00EB034F" w:rsidRPr="00EB034F" w:rsidRDefault="00EB034F" w:rsidP="00EB034F">
                  <w:pPr>
                    <w:autoSpaceDE w:val="0"/>
                    <w:autoSpaceDN w:val="0"/>
                    <w:adjustRightInd w:val="0"/>
                    <w:spacing w:line="264" w:lineRule="auto"/>
                    <w:rPr>
                      <w:rFonts w:ascii="Arial" w:eastAsia="Calibri" w:hAnsi="Arial" w:cs="Arial"/>
                      <w:color w:val="000000"/>
                      <w:sz w:val="16"/>
                      <w:szCs w:val="16"/>
                      <w:lang w:eastAsia="en-US"/>
                    </w:rPr>
                  </w:pPr>
                  <w:r w:rsidRPr="00EB034F">
                    <w:rPr>
                      <w:rFonts w:ascii="Arial" w:eastAsia="Calibri" w:hAnsi="Arial" w:cs="Arial"/>
                      <w:color w:val="000000"/>
                      <w:sz w:val="16"/>
                      <w:szCs w:val="16"/>
                      <w:lang w:eastAsia="en-US"/>
                    </w:rPr>
                    <w:t>6m</w:t>
                  </w:r>
                  <w:r w:rsidRPr="00EB034F">
                    <w:rPr>
                      <w:rFonts w:ascii="Arial" w:eastAsia="Calibri" w:hAnsi="Arial" w:cs="Arial"/>
                      <w:color w:val="000000"/>
                      <w:sz w:val="16"/>
                      <w:szCs w:val="16"/>
                      <w:vertAlign w:val="superscript"/>
                      <w:lang w:eastAsia="en-US"/>
                    </w:rPr>
                    <w:t>3</w:t>
                  </w:r>
                </w:p>
              </w:tc>
            </w:tr>
            <w:tr w:rsidR="00EB034F" w:rsidRPr="00EB034F" w14:paraId="44A2E04B" w14:textId="77777777" w:rsidTr="00EB034F">
              <w:tc>
                <w:tcPr>
                  <w:tcW w:w="1591" w:type="dxa"/>
                  <w:tcBorders>
                    <w:top w:val="single" w:sz="4" w:space="0" w:color="auto"/>
                    <w:left w:val="single" w:sz="4" w:space="0" w:color="auto"/>
                    <w:bottom w:val="single" w:sz="4" w:space="0" w:color="auto"/>
                    <w:right w:val="single" w:sz="4" w:space="0" w:color="auto"/>
                  </w:tcBorders>
                  <w:hideMark/>
                </w:tcPr>
                <w:p w14:paraId="55AC7F9E" w14:textId="77777777" w:rsidR="00EB034F" w:rsidRPr="00EB034F" w:rsidRDefault="00EB034F" w:rsidP="00EB034F">
                  <w:pPr>
                    <w:autoSpaceDE w:val="0"/>
                    <w:autoSpaceDN w:val="0"/>
                    <w:adjustRightInd w:val="0"/>
                    <w:spacing w:line="264" w:lineRule="auto"/>
                    <w:rPr>
                      <w:rFonts w:ascii="Arial" w:eastAsia="Calibri" w:hAnsi="Arial" w:cs="Arial"/>
                      <w:color w:val="000000"/>
                      <w:sz w:val="16"/>
                      <w:szCs w:val="16"/>
                      <w:lang w:eastAsia="en-US"/>
                    </w:rPr>
                  </w:pPr>
                  <w:r w:rsidRPr="00EB034F">
                    <w:rPr>
                      <w:rFonts w:ascii="Arial" w:eastAsia="Calibri" w:hAnsi="Arial" w:cs="Arial"/>
                      <w:color w:val="000000"/>
                      <w:sz w:val="16"/>
                      <w:szCs w:val="16"/>
                      <w:lang w:eastAsia="en-US"/>
                    </w:rPr>
                    <w:t xml:space="preserve">2 </w:t>
                  </w:r>
                  <w:proofErr w:type="gramStart"/>
                  <w:r w:rsidRPr="00EB034F">
                    <w:rPr>
                      <w:rFonts w:ascii="Arial" w:eastAsia="Calibri" w:hAnsi="Arial" w:cs="Arial"/>
                      <w:color w:val="000000"/>
                      <w:sz w:val="16"/>
                      <w:szCs w:val="16"/>
                      <w:lang w:eastAsia="en-US"/>
                    </w:rPr>
                    <w:t>bedroom</w:t>
                  </w:r>
                  <w:proofErr w:type="gramEnd"/>
                  <w:r w:rsidRPr="00EB034F">
                    <w:rPr>
                      <w:rFonts w:ascii="Arial" w:eastAsia="Calibri" w:hAnsi="Arial" w:cs="Arial"/>
                      <w:color w:val="000000"/>
                      <w:sz w:val="16"/>
                      <w:szCs w:val="16"/>
                      <w:lang w:eastAsia="en-US"/>
                    </w:rPr>
                    <w:t xml:space="preserve"> apt</w:t>
                  </w:r>
                </w:p>
              </w:tc>
              <w:tc>
                <w:tcPr>
                  <w:tcW w:w="2407" w:type="dxa"/>
                  <w:tcBorders>
                    <w:top w:val="single" w:sz="4" w:space="0" w:color="auto"/>
                    <w:left w:val="single" w:sz="4" w:space="0" w:color="auto"/>
                    <w:bottom w:val="single" w:sz="4" w:space="0" w:color="auto"/>
                    <w:right w:val="single" w:sz="4" w:space="0" w:color="auto"/>
                  </w:tcBorders>
                  <w:hideMark/>
                </w:tcPr>
                <w:p w14:paraId="55A8B7E0" w14:textId="77777777" w:rsidR="00EB034F" w:rsidRPr="00EB034F" w:rsidRDefault="00EB034F" w:rsidP="00EB034F">
                  <w:pPr>
                    <w:autoSpaceDE w:val="0"/>
                    <w:autoSpaceDN w:val="0"/>
                    <w:adjustRightInd w:val="0"/>
                    <w:spacing w:line="264" w:lineRule="auto"/>
                    <w:rPr>
                      <w:rFonts w:ascii="Arial" w:eastAsia="Calibri" w:hAnsi="Arial" w:cs="Arial"/>
                      <w:color w:val="000000"/>
                      <w:sz w:val="16"/>
                      <w:szCs w:val="16"/>
                      <w:lang w:eastAsia="en-US"/>
                    </w:rPr>
                  </w:pPr>
                  <w:r w:rsidRPr="00EB034F">
                    <w:rPr>
                      <w:rFonts w:ascii="Arial" w:eastAsia="Calibri" w:hAnsi="Arial" w:cs="Arial"/>
                      <w:color w:val="000000"/>
                      <w:sz w:val="16"/>
                      <w:szCs w:val="16"/>
                      <w:lang w:eastAsia="en-US"/>
                    </w:rPr>
                    <w:t>8m</w:t>
                  </w:r>
                  <w:r w:rsidRPr="00EB034F">
                    <w:rPr>
                      <w:rFonts w:ascii="Arial" w:eastAsia="Calibri" w:hAnsi="Arial" w:cs="Arial"/>
                      <w:color w:val="000000"/>
                      <w:sz w:val="16"/>
                      <w:szCs w:val="16"/>
                      <w:vertAlign w:val="superscript"/>
                      <w:lang w:eastAsia="en-US"/>
                    </w:rPr>
                    <w:t>3</w:t>
                  </w:r>
                </w:p>
              </w:tc>
            </w:tr>
            <w:tr w:rsidR="00EB034F" w:rsidRPr="00EB034F" w14:paraId="3FFEF2A8" w14:textId="77777777" w:rsidTr="00EB034F">
              <w:tc>
                <w:tcPr>
                  <w:tcW w:w="1591" w:type="dxa"/>
                  <w:tcBorders>
                    <w:top w:val="single" w:sz="4" w:space="0" w:color="auto"/>
                    <w:left w:val="single" w:sz="4" w:space="0" w:color="auto"/>
                    <w:bottom w:val="single" w:sz="4" w:space="0" w:color="auto"/>
                    <w:right w:val="single" w:sz="4" w:space="0" w:color="auto"/>
                  </w:tcBorders>
                  <w:hideMark/>
                </w:tcPr>
                <w:p w14:paraId="378387DF" w14:textId="77777777" w:rsidR="00EB034F" w:rsidRPr="00EB034F" w:rsidRDefault="00EB034F" w:rsidP="00EB034F">
                  <w:pPr>
                    <w:autoSpaceDE w:val="0"/>
                    <w:autoSpaceDN w:val="0"/>
                    <w:adjustRightInd w:val="0"/>
                    <w:spacing w:line="264" w:lineRule="auto"/>
                    <w:rPr>
                      <w:rFonts w:ascii="Arial" w:eastAsia="Calibri" w:hAnsi="Arial" w:cs="Arial"/>
                      <w:color w:val="000000"/>
                      <w:sz w:val="16"/>
                      <w:szCs w:val="16"/>
                      <w:lang w:eastAsia="en-US"/>
                    </w:rPr>
                  </w:pPr>
                  <w:r w:rsidRPr="00EB034F">
                    <w:rPr>
                      <w:rFonts w:ascii="Arial" w:eastAsia="Calibri" w:hAnsi="Arial" w:cs="Arial"/>
                      <w:color w:val="000000"/>
                      <w:sz w:val="16"/>
                      <w:szCs w:val="16"/>
                      <w:lang w:eastAsia="en-US"/>
                    </w:rPr>
                    <w:t>3 + bedroom apt</w:t>
                  </w:r>
                </w:p>
              </w:tc>
              <w:tc>
                <w:tcPr>
                  <w:tcW w:w="2407" w:type="dxa"/>
                  <w:tcBorders>
                    <w:top w:val="single" w:sz="4" w:space="0" w:color="auto"/>
                    <w:left w:val="single" w:sz="4" w:space="0" w:color="auto"/>
                    <w:bottom w:val="single" w:sz="4" w:space="0" w:color="auto"/>
                    <w:right w:val="single" w:sz="4" w:space="0" w:color="auto"/>
                  </w:tcBorders>
                  <w:hideMark/>
                </w:tcPr>
                <w:p w14:paraId="4C003BB2" w14:textId="77777777" w:rsidR="00EB034F" w:rsidRPr="00EB034F" w:rsidRDefault="00EB034F" w:rsidP="00EB034F">
                  <w:pPr>
                    <w:autoSpaceDE w:val="0"/>
                    <w:autoSpaceDN w:val="0"/>
                    <w:adjustRightInd w:val="0"/>
                    <w:spacing w:line="264" w:lineRule="auto"/>
                    <w:rPr>
                      <w:rFonts w:ascii="Arial" w:eastAsia="Calibri" w:hAnsi="Arial" w:cs="Arial"/>
                      <w:color w:val="000000"/>
                      <w:sz w:val="16"/>
                      <w:szCs w:val="16"/>
                      <w:lang w:eastAsia="en-US"/>
                    </w:rPr>
                  </w:pPr>
                  <w:r w:rsidRPr="00EB034F">
                    <w:rPr>
                      <w:rFonts w:ascii="Arial" w:eastAsia="Calibri" w:hAnsi="Arial" w:cs="Arial"/>
                      <w:color w:val="000000"/>
                      <w:sz w:val="16"/>
                      <w:szCs w:val="16"/>
                      <w:lang w:eastAsia="en-US"/>
                    </w:rPr>
                    <w:t>10m</w:t>
                  </w:r>
                  <w:r w:rsidRPr="00EB034F">
                    <w:rPr>
                      <w:rFonts w:ascii="Arial" w:eastAsia="Calibri" w:hAnsi="Arial" w:cs="Arial"/>
                      <w:color w:val="000000"/>
                      <w:sz w:val="16"/>
                      <w:szCs w:val="16"/>
                      <w:vertAlign w:val="superscript"/>
                      <w:lang w:eastAsia="en-US"/>
                    </w:rPr>
                    <w:t>3</w:t>
                  </w:r>
                </w:p>
              </w:tc>
            </w:tr>
          </w:tbl>
          <w:p w14:paraId="32AFEC73"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lang w:eastAsia="en-US"/>
              </w:rPr>
            </w:pPr>
          </w:p>
          <w:p w14:paraId="220ED451"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At least 50% of the required storage is to be located within the apartment.</w:t>
            </w:r>
          </w:p>
          <w:p w14:paraId="2DF3E76A"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Additional storage is conveniently located, accessible and nominated for individual apartments (show on the plan).</w:t>
            </w:r>
          </w:p>
        </w:tc>
        <w:tc>
          <w:tcPr>
            <w:tcW w:w="4111" w:type="dxa"/>
            <w:tcBorders>
              <w:top w:val="single" w:sz="4" w:space="0" w:color="auto"/>
              <w:left w:val="single" w:sz="4" w:space="0" w:color="auto"/>
              <w:bottom w:val="dashed" w:sz="4" w:space="0" w:color="auto"/>
              <w:right w:val="single" w:sz="4" w:space="0" w:color="auto"/>
            </w:tcBorders>
          </w:tcPr>
          <w:p w14:paraId="50DB6B43" w14:textId="194CB391" w:rsidR="00DE24D4" w:rsidRPr="00804382" w:rsidRDefault="00DE24D4" w:rsidP="00EB034F">
            <w:pPr>
              <w:autoSpaceDE w:val="0"/>
              <w:autoSpaceDN w:val="0"/>
              <w:adjustRightInd w:val="0"/>
              <w:spacing w:line="264" w:lineRule="auto"/>
              <w:rPr>
                <w:rFonts w:ascii="Arial" w:eastAsia="Calibri" w:hAnsi="Arial" w:cs="Arial"/>
                <w:sz w:val="20"/>
                <w:lang w:eastAsia="en-US"/>
              </w:rPr>
            </w:pPr>
          </w:p>
          <w:p w14:paraId="2F18A220" w14:textId="66488C35" w:rsidR="00804382" w:rsidRPr="00804382" w:rsidRDefault="00804382" w:rsidP="00EB034F">
            <w:pPr>
              <w:autoSpaceDE w:val="0"/>
              <w:autoSpaceDN w:val="0"/>
              <w:adjustRightInd w:val="0"/>
              <w:spacing w:line="264" w:lineRule="auto"/>
              <w:rPr>
                <w:rFonts w:ascii="Arial" w:eastAsia="Calibri" w:hAnsi="Arial" w:cs="Arial"/>
                <w:sz w:val="20"/>
                <w:lang w:eastAsia="en-US"/>
              </w:rPr>
            </w:pPr>
            <w:r w:rsidRPr="00804382">
              <w:rPr>
                <w:rFonts w:ascii="Arial" w:eastAsia="Calibri" w:hAnsi="Arial" w:cs="Arial"/>
                <w:sz w:val="20"/>
                <w:lang w:eastAsia="en-US"/>
              </w:rPr>
              <w:t xml:space="preserve">Compliant storage areas are provided in the units and in the basement levels. </w:t>
            </w:r>
          </w:p>
          <w:p w14:paraId="60CF9E64" w14:textId="77777777" w:rsidR="00DE24D4" w:rsidRPr="00804382" w:rsidRDefault="00DE24D4" w:rsidP="00EB034F">
            <w:pPr>
              <w:autoSpaceDE w:val="0"/>
              <w:autoSpaceDN w:val="0"/>
              <w:adjustRightInd w:val="0"/>
              <w:spacing w:line="264" w:lineRule="auto"/>
              <w:rPr>
                <w:rFonts w:ascii="Arial" w:eastAsia="Calibri" w:hAnsi="Arial" w:cs="Arial"/>
                <w:sz w:val="20"/>
                <w:lang w:eastAsia="en-US"/>
              </w:rPr>
            </w:pPr>
          </w:p>
          <w:p w14:paraId="4606E7FA" w14:textId="77777777" w:rsidR="00DE24D4" w:rsidRPr="00804382" w:rsidRDefault="00DE24D4" w:rsidP="00EB034F">
            <w:pPr>
              <w:autoSpaceDE w:val="0"/>
              <w:autoSpaceDN w:val="0"/>
              <w:adjustRightInd w:val="0"/>
              <w:spacing w:line="264" w:lineRule="auto"/>
              <w:rPr>
                <w:rFonts w:ascii="Arial" w:eastAsia="Calibri" w:hAnsi="Arial" w:cs="Arial"/>
                <w:sz w:val="20"/>
                <w:lang w:eastAsia="en-US"/>
              </w:rPr>
            </w:pPr>
          </w:p>
          <w:p w14:paraId="632C3E14" w14:textId="77777777" w:rsidR="00DE24D4" w:rsidRPr="00804382" w:rsidRDefault="00DE24D4" w:rsidP="00EB034F">
            <w:pPr>
              <w:autoSpaceDE w:val="0"/>
              <w:autoSpaceDN w:val="0"/>
              <w:adjustRightInd w:val="0"/>
              <w:spacing w:line="264" w:lineRule="auto"/>
              <w:rPr>
                <w:rFonts w:ascii="Arial" w:eastAsia="Calibri" w:hAnsi="Arial" w:cs="Arial"/>
                <w:sz w:val="20"/>
                <w:lang w:eastAsia="en-US"/>
              </w:rPr>
            </w:pPr>
          </w:p>
          <w:tbl>
            <w:tblPr>
              <w:tblW w:w="5466" w:type="dxa"/>
              <w:tblLayout w:type="fixed"/>
              <w:tblLook w:val="04A0" w:firstRow="1" w:lastRow="0" w:firstColumn="1" w:lastColumn="0" w:noHBand="0" w:noVBand="1"/>
            </w:tblPr>
            <w:tblGrid>
              <w:gridCol w:w="1458"/>
              <w:gridCol w:w="4008"/>
            </w:tblGrid>
            <w:tr w:rsidR="008324A5" w:rsidRPr="00804382" w14:paraId="2F2A30DC" w14:textId="4CF5F1EF" w:rsidTr="00375B54">
              <w:tc>
                <w:tcPr>
                  <w:tcW w:w="1458" w:type="dxa"/>
                </w:tcPr>
                <w:p w14:paraId="76301F35" w14:textId="637E255B" w:rsidR="00DE24D4" w:rsidRPr="00804382" w:rsidRDefault="00DE24D4" w:rsidP="00DE24D4">
                  <w:pPr>
                    <w:autoSpaceDE w:val="0"/>
                    <w:autoSpaceDN w:val="0"/>
                    <w:adjustRightInd w:val="0"/>
                    <w:rPr>
                      <w:rFonts w:ascii="Arial" w:hAnsi="Arial" w:cs="Arial"/>
                      <w:b/>
                      <w:sz w:val="16"/>
                      <w:szCs w:val="16"/>
                    </w:rPr>
                  </w:pPr>
                </w:p>
              </w:tc>
              <w:tc>
                <w:tcPr>
                  <w:tcW w:w="4008" w:type="dxa"/>
                </w:tcPr>
                <w:p w14:paraId="124F314C" w14:textId="55DB9208" w:rsidR="00DE24D4" w:rsidRPr="00804382" w:rsidRDefault="00DE24D4" w:rsidP="00DE24D4">
                  <w:pPr>
                    <w:autoSpaceDE w:val="0"/>
                    <w:autoSpaceDN w:val="0"/>
                    <w:adjustRightInd w:val="0"/>
                    <w:rPr>
                      <w:rFonts w:ascii="Arial" w:hAnsi="Arial" w:cs="Arial"/>
                      <w:b/>
                      <w:sz w:val="16"/>
                      <w:szCs w:val="16"/>
                    </w:rPr>
                  </w:pPr>
                </w:p>
              </w:tc>
            </w:tr>
            <w:tr w:rsidR="008324A5" w:rsidRPr="00804382" w14:paraId="45CC22DB" w14:textId="0322F16D" w:rsidTr="00375B54">
              <w:tc>
                <w:tcPr>
                  <w:tcW w:w="1458" w:type="dxa"/>
                </w:tcPr>
                <w:p w14:paraId="00A14476" w14:textId="3DC31485" w:rsidR="00DE24D4" w:rsidRPr="00804382" w:rsidRDefault="00DE24D4" w:rsidP="00DE24D4">
                  <w:pPr>
                    <w:autoSpaceDE w:val="0"/>
                    <w:autoSpaceDN w:val="0"/>
                    <w:adjustRightInd w:val="0"/>
                    <w:rPr>
                      <w:rFonts w:ascii="Arial" w:hAnsi="Arial" w:cs="Arial"/>
                      <w:sz w:val="16"/>
                      <w:szCs w:val="16"/>
                    </w:rPr>
                  </w:pPr>
                </w:p>
              </w:tc>
              <w:tc>
                <w:tcPr>
                  <w:tcW w:w="4008" w:type="dxa"/>
                </w:tcPr>
                <w:p w14:paraId="6E949AA4" w14:textId="796BF5D6" w:rsidR="00DE24D4" w:rsidRPr="00804382" w:rsidRDefault="00DE24D4" w:rsidP="00DE24D4">
                  <w:pPr>
                    <w:autoSpaceDE w:val="0"/>
                    <w:autoSpaceDN w:val="0"/>
                    <w:adjustRightInd w:val="0"/>
                    <w:rPr>
                      <w:rFonts w:ascii="Arial" w:hAnsi="Arial" w:cs="Arial"/>
                      <w:sz w:val="16"/>
                      <w:szCs w:val="16"/>
                    </w:rPr>
                  </w:pPr>
                </w:p>
              </w:tc>
            </w:tr>
            <w:tr w:rsidR="008324A5" w:rsidRPr="00804382" w14:paraId="23282F2D" w14:textId="55FD80B0" w:rsidTr="00375B54">
              <w:tc>
                <w:tcPr>
                  <w:tcW w:w="1458" w:type="dxa"/>
                </w:tcPr>
                <w:p w14:paraId="43620A0B" w14:textId="414FC696" w:rsidR="00DE24D4" w:rsidRPr="00804382" w:rsidRDefault="00DE24D4" w:rsidP="00DE24D4">
                  <w:pPr>
                    <w:autoSpaceDE w:val="0"/>
                    <w:autoSpaceDN w:val="0"/>
                    <w:adjustRightInd w:val="0"/>
                    <w:rPr>
                      <w:rFonts w:ascii="Arial" w:hAnsi="Arial" w:cs="Arial"/>
                      <w:sz w:val="16"/>
                      <w:szCs w:val="16"/>
                    </w:rPr>
                  </w:pPr>
                </w:p>
              </w:tc>
              <w:tc>
                <w:tcPr>
                  <w:tcW w:w="4008" w:type="dxa"/>
                </w:tcPr>
                <w:p w14:paraId="793EBB1F" w14:textId="7FF6FCDE" w:rsidR="00DE24D4" w:rsidRPr="00804382" w:rsidRDefault="00DE24D4" w:rsidP="00DE24D4">
                  <w:pPr>
                    <w:autoSpaceDE w:val="0"/>
                    <w:autoSpaceDN w:val="0"/>
                    <w:adjustRightInd w:val="0"/>
                    <w:rPr>
                      <w:rFonts w:ascii="Arial" w:hAnsi="Arial" w:cs="Arial"/>
                      <w:sz w:val="16"/>
                      <w:szCs w:val="16"/>
                    </w:rPr>
                  </w:pPr>
                </w:p>
              </w:tc>
            </w:tr>
            <w:tr w:rsidR="008324A5" w:rsidRPr="00804382" w14:paraId="2AF1BC70" w14:textId="769D96A2" w:rsidTr="00375B54">
              <w:tc>
                <w:tcPr>
                  <w:tcW w:w="1458" w:type="dxa"/>
                </w:tcPr>
                <w:p w14:paraId="57A68965" w14:textId="1BAD8EC3" w:rsidR="00DE24D4" w:rsidRPr="00804382" w:rsidRDefault="00DE24D4" w:rsidP="00DE24D4">
                  <w:pPr>
                    <w:autoSpaceDE w:val="0"/>
                    <w:autoSpaceDN w:val="0"/>
                    <w:adjustRightInd w:val="0"/>
                    <w:rPr>
                      <w:rFonts w:ascii="Arial" w:hAnsi="Arial" w:cs="Arial"/>
                      <w:sz w:val="16"/>
                      <w:szCs w:val="16"/>
                    </w:rPr>
                  </w:pPr>
                </w:p>
              </w:tc>
              <w:tc>
                <w:tcPr>
                  <w:tcW w:w="4008" w:type="dxa"/>
                </w:tcPr>
                <w:p w14:paraId="16A8C728" w14:textId="2C823EBC" w:rsidR="00DE24D4" w:rsidRPr="00804382" w:rsidRDefault="00DE24D4" w:rsidP="00DE24D4">
                  <w:pPr>
                    <w:autoSpaceDE w:val="0"/>
                    <w:autoSpaceDN w:val="0"/>
                    <w:adjustRightInd w:val="0"/>
                    <w:rPr>
                      <w:rFonts w:ascii="Arial" w:hAnsi="Arial" w:cs="Arial"/>
                      <w:sz w:val="16"/>
                      <w:szCs w:val="16"/>
                    </w:rPr>
                  </w:pPr>
                </w:p>
              </w:tc>
            </w:tr>
            <w:tr w:rsidR="008324A5" w:rsidRPr="00804382" w14:paraId="4B4AC817" w14:textId="63ECF836" w:rsidTr="00375B54">
              <w:trPr>
                <w:trHeight w:val="80"/>
              </w:trPr>
              <w:tc>
                <w:tcPr>
                  <w:tcW w:w="1458" w:type="dxa"/>
                </w:tcPr>
                <w:p w14:paraId="16D6D8E0" w14:textId="024AE588" w:rsidR="00DE24D4" w:rsidRPr="00804382" w:rsidRDefault="00DE24D4" w:rsidP="00DE24D4">
                  <w:pPr>
                    <w:autoSpaceDE w:val="0"/>
                    <w:autoSpaceDN w:val="0"/>
                    <w:adjustRightInd w:val="0"/>
                    <w:rPr>
                      <w:rFonts w:ascii="Arial" w:hAnsi="Arial" w:cs="Arial"/>
                      <w:sz w:val="16"/>
                      <w:szCs w:val="16"/>
                    </w:rPr>
                  </w:pPr>
                </w:p>
              </w:tc>
              <w:tc>
                <w:tcPr>
                  <w:tcW w:w="4008" w:type="dxa"/>
                </w:tcPr>
                <w:p w14:paraId="14FB0FAE" w14:textId="6C4A87DC" w:rsidR="00DE24D4" w:rsidRPr="00804382" w:rsidRDefault="00DE24D4" w:rsidP="00DE24D4">
                  <w:pPr>
                    <w:autoSpaceDE w:val="0"/>
                    <w:autoSpaceDN w:val="0"/>
                    <w:adjustRightInd w:val="0"/>
                    <w:rPr>
                      <w:rFonts w:ascii="Arial" w:hAnsi="Arial" w:cs="Arial"/>
                      <w:sz w:val="16"/>
                      <w:szCs w:val="16"/>
                    </w:rPr>
                  </w:pPr>
                </w:p>
              </w:tc>
            </w:tr>
          </w:tbl>
          <w:p w14:paraId="4B20BBDF" w14:textId="11FE4866" w:rsidR="00DE24D4" w:rsidRPr="00804382" w:rsidRDefault="00DE24D4" w:rsidP="00EB034F">
            <w:pPr>
              <w:autoSpaceDE w:val="0"/>
              <w:autoSpaceDN w:val="0"/>
              <w:adjustRightInd w:val="0"/>
              <w:spacing w:line="264" w:lineRule="auto"/>
              <w:rPr>
                <w:rFonts w:ascii="Arial" w:eastAsia="Calibri" w:hAnsi="Arial" w:cs="Arial"/>
                <w:sz w:val="20"/>
                <w:lang w:eastAsia="en-US"/>
              </w:rPr>
            </w:pPr>
          </w:p>
        </w:tc>
        <w:tc>
          <w:tcPr>
            <w:tcW w:w="2546" w:type="dxa"/>
            <w:tcBorders>
              <w:top w:val="single" w:sz="4" w:space="0" w:color="auto"/>
              <w:left w:val="single" w:sz="4" w:space="0" w:color="auto"/>
              <w:bottom w:val="dashed" w:sz="4" w:space="0" w:color="auto"/>
              <w:right w:val="single" w:sz="4" w:space="0" w:color="auto"/>
            </w:tcBorders>
          </w:tcPr>
          <w:p w14:paraId="0585AEF5" w14:textId="77777777" w:rsidR="007037C4" w:rsidRPr="00804382" w:rsidRDefault="007037C4" w:rsidP="008324A5">
            <w:pPr>
              <w:autoSpaceDE w:val="0"/>
              <w:autoSpaceDN w:val="0"/>
              <w:adjustRightInd w:val="0"/>
              <w:spacing w:line="264" w:lineRule="auto"/>
              <w:rPr>
                <w:rFonts w:ascii="Arial" w:eastAsia="Calibri" w:hAnsi="Arial" w:cs="Arial"/>
                <w:sz w:val="20"/>
                <w:lang w:eastAsia="en-US"/>
              </w:rPr>
            </w:pPr>
          </w:p>
          <w:p w14:paraId="0323F766" w14:textId="76200FA0" w:rsidR="00EB034F" w:rsidRPr="00804382" w:rsidRDefault="00804382" w:rsidP="007572D5">
            <w:pPr>
              <w:autoSpaceDE w:val="0"/>
              <w:autoSpaceDN w:val="0"/>
              <w:adjustRightInd w:val="0"/>
              <w:spacing w:line="264" w:lineRule="auto"/>
              <w:jc w:val="center"/>
              <w:rPr>
                <w:rFonts w:ascii="Arial" w:eastAsia="Calibri" w:hAnsi="Arial" w:cs="Arial"/>
                <w:sz w:val="20"/>
                <w:lang w:eastAsia="en-US"/>
              </w:rPr>
            </w:pPr>
            <w:r w:rsidRPr="00804382">
              <w:rPr>
                <w:rFonts w:ascii="Arial" w:eastAsia="Calibri" w:hAnsi="Arial" w:cs="Arial"/>
                <w:sz w:val="20"/>
                <w:lang w:eastAsia="en-US"/>
              </w:rPr>
              <w:t>Yes</w:t>
            </w:r>
          </w:p>
        </w:tc>
      </w:tr>
      <w:tr w:rsidR="00EB034F" w:rsidRPr="00EB034F" w14:paraId="58609E60" w14:textId="77777777" w:rsidTr="00EB034F">
        <w:tc>
          <w:tcPr>
            <w:tcW w:w="3543" w:type="dxa"/>
            <w:tcBorders>
              <w:top w:val="single" w:sz="4" w:space="0" w:color="auto"/>
              <w:left w:val="single" w:sz="4" w:space="0" w:color="auto"/>
              <w:bottom w:val="single" w:sz="4" w:space="0" w:color="auto"/>
              <w:right w:val="single" w:sz="4" w:space="0" w:color="auto"/>
            </w:tcBorders>
          </w:tcPr>
          <w:p w14:paraId="6A7F403E"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4H Acoustic privacy</w:t>
            </w:r>
          </w:p>
          <w:p w14:paraId="2ED067F6"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Noise transfer is minimised through the siting of buildings, building layout, and acoustic treatments.</w:t>
            </w:r>
          </w:p>
          <w:p w14:paraId="0C310F41"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p>
          <w:p w14:paraId="5122DDA5"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 xml:space="preserve">Plant rooms, </w:t>
            </w:r>
            <w:proofErr w:type="gramStart"/>
            <w:r w:rsidRPr="00EB034F">
              <w:rPr>
                <w:rFonts w:ascii="Arial" w:eastAsia="Calibri" w:hAnsi="Arial" w:cs="Arial"/>
                <w:color w:val="000000"/>
                <w:sz w:val="20"/>
                <w:lang w:eastAsia="en-US"/>
              </w:rPr>
              <w:t>services</w:t>
            </w:r>
            <w:proofErr w:type="gramEnd"/>
            <w:r w:rsidRPr="00EB034F">
              <w:rPr>
                <w:rFonts w:ascii="Arial" w:eastAsia="Calibri" w:hAnsi="Arial" w:cs="Arial"/>
                <w:color w:val="000000"/>
                <w:sz w:val="20"/>
                <w:lang w:eastAsia="en-US"/>
              </w:rPr>
              <w:t xml:space="preserve"> and communal open space and the like to be located at least 3m away from the bedrooms. </w:t>
            </w:r>
          </w:p>
          <w:p w14:paraId="419DE326"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lang w:eastAsia="en-US"/>
              </w:rPr>
            </w:pPr>
          </w:p>
          <w:p w14:paraId="61200B55"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Appropriate noise shielding or attenuation techniques for the building design, construction and choice of materials are used to mitigate noise transmission.</w:t>
            </w:r>
          </w:p>
          <w:p w14:paraId="255FB69D"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lang w:eastAsia="en-US"/>
              </w:rPr>
            </w:pPr>
          </w:p>
        </w:tc>
        <w:tc>
          <w:tcPr>
            <w:tcW w:w="4111" w:type="dxa"/>
            <w:tcBorders>
              <w:top w:val="single" w:sz="4" w:space="0" w:color="auto"/>
              <w:left w:val="single" w:sz="4" w:space="0" w:color="auto"/>
              <w:bottom w:val="single" w:sz="4" w:space="0" w:color="auto"/>
              <w:right w:val="single" w:sz="4" w:space="0" w:color="auto"/>
            </w:tcBorders>
          </w:tcPr>
          <w:p w14:paraId="2866A1D0" w14:textId="2548140B" w:rsidR="00EB034F" w:rsidRPr="00C030E8" w:rsidRDefault="000E5088" w:rsidP="00BC017D">
            <w:pPr>
              <w:pStyle w:val="Default"/>
              <w:rPr>
                <w:rFonts w:ascii="Arial" w:eastAsia="Calibri" w:hAnsi="Arial" w:cs="Arial"/>
                <w:sz w:val="20"/>
                <w:szCs w:val="20"/>
              </w:rPr>
            </w:pPr>
            <w:r w:rsidRPr="00C030E8">
              <w:rPr>
                <w:rFonts w:ascii="Arial" w:eastAsia="Calibri" w:hAnsi="Arial" w:cs="Arial"/>
                <w:sz w:val="20"/>
                <w:szCs w:val="20"/>
              </w:rPr>
              <w:t>The</w:t>
            </w:r>
            <w:r w:rsidR="007F1B9F" w:rsidRPr="00C030E8">
              <w:rPr>
                <w:rFonts w:ascii="Arial" w:eastAsia="Calibri" w:hAnsi="Arial" w:cs="Arial"/>
                <w:sz w:val="20"/>
                <w:szCs w:val="20"/>
              </w:rPr>
              <w:t xml:space="preserve"> </w:t>
            </w:r>
            <w:r w:rsidR="00A93A56" w:rsidRPr="00C030E8">
              <w:rPr>
                <w:rFonts w:ascii="Arial" w:eastAsia="Calibri" w:hAnsi="Arial" w:cs="Arial"/>
                <w:sz w:val="20"/>
                <w:szCs w:val="20"/>
              </w:rPr>
              <w:t xml:space="preserve">apartments are suitably designed to minimise </w:t>
            </w:r>
            <w:r w:rsidR="00C030E8" w:rsidRPr="00C030E8">
              <w:rPr>
                <w:rFonts w:ascii="Arial" w:eastAsia="Calibri" w:hAnsi="Arial" w:cs="Arial"/>
                <w:sz w:val="20"/>
                <w:szCs w:val="20"/>
              </w:rPr>
              <w:t xml:space="preserve">noise transmission between units. </w:t>
            </w:r>
          </w:p>
        </w:tc>
        <w:tc>
          <w:tcPr>
            <w:tcW w:w="2546" w:type="dxa"/>
            <w:tcBorders>
              <w:top w:val="single" w:sz="4" w:space="0" w:color="auto"/>
              <w:left w:val="single" w:sz="4" w:space="0" w:color="auto"/>
              <w:bottom w:val="single" w:sz="4" w:space="0" w:color="auto"/>
              <w:right w:val="single" w:sz="4" w:space="0" w:color="auto"/>
            </w:tcBorders>
          </w:tcPr>
          <w:p w14:paraId="045A7C09" w14:textId="35F1373C" w:rsidR="00EB034F" w:rsidRPr="00C030E8" w:rsidRDefault="000E5088" w:rsidP="007572D5">
            <w:pPr>
              <w:autoSpaceDE w:val="0"/>
              <w:autoSpaceDN w:val="0"/>
              <w:adjustRightInd w:val="0"/>
              <w:spacing w:line="264" w:lineRule="auto"/>
              <w:jc w:val="center"/>
              <w:rPr>
                <w:rFonts w:ascii="Arial" w:eastAsia="Calibri" w:hAnsi="Arial" w:cs="Arial"/>
                <w:color w:val="000000"/>
                <w:sz w:val="20"/>
                <w:lang w:eastAsia="en-US"/>
              </w:rPr>
            </w:pPr>
            <w:r w:rsidRPr="00C030E8">
              <w:rPr>
                <w:rFonts w:ascii="Arial" w:eastAsia="Calibri" w:hAnsi="Arial" w:cs="Arial"/>
                <w:color w:val="000000"/>
                <w:sz w:val="20"/>
                <w:lang w:eastAsia="en-US"/>
              </w:rPr>
              <w:t>Yes</w:t>
            </w:r>
          </w:p>
          <w:p w14:paraId="1E552616" w14:textId="77777777" w:rsidR="00EB034F" w:rsidRPr="00C030E8" w:rsidRDefault="00EB034F" w:rsidP="007572D5">
            <w:pPr>
              <w:autoSpaceDE w:val="0"/>
              <w:autoSpaceDN w:val="0"/>
              <w:adjustRightInd w:val="0"/>
              <w:spacing w:line="264" w:lineRule="auto"/>
              <w:jc w:val="center"/>
              <w:rPr>
                <w:rFonts w:ascii="Arial" w:eastAsia="Calibri" w:hAnsi="Arial" w:cs="Arial"/>
                <w:color w:val="000000"/>
                <w:sz w:val="20"/>
                <w:lang w:eastAsia="en-US"/>
              </w:rPr>
            </w:pPr>
          </w:p>
          <w:p w14:paraId="43A2D20A" w14:textId="77777777" w:rsidR="00EB034F" w:rsidRPr="00C030E8" w:rsidRDefault="00EB034F" w:rsidP="007572D5">
            <w:pPr>
              <w:autoSpaceDE w:val="0"/>
              <w:autoSpaceDN w:val="0"/>
              <w:adjustRightInd w:val="0"/>
              <w:spacing w:line="256" w:lineRule="auto"/>
              <w:ind w:left="34"/>
              <w:jc w:val="center"/>
              <w:rPr>
                <w:rFonts w:ascii="Arial" w:hAnsi="Arial" w:cs="Arial"/>
                <w:sz w:val="20"/>
              </w:rPr>
            </w:pPr>
          </w:p>
        </w:tc>
      </w:tr>
      <w:tr w:rsidR="00EB034F" w:rsidRPr="00EB034F" w14:paraId="19A5FE90" w14:textId="77777777" w:rsidTr="00EB034F">
        <w:tc>
          <w:tcPr>
            <w:tcW w:w="3543" w:type="dxa"/>
            <w:tcBorders>
              <w:top w:val="single" w:sz="4" w:space="0" w:color="auto"/>
              <w:left w:val="single" w:sz="4" w:space="0" w:color="auto"/>
              <w:bottom w:val="single" w:sz="4" w:space="0" w:color="auto"/>
              <w:right w:val="single" w:sz="4" w:space="0" w:color="auto"/>
            </w:tcBorders>
            <w:hideMark/>
          </w:tcPr>
          <w:p w14:paraId="0DA8B36D"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4K Apartment mix</w:t>
            </w:r>
          </w:p>
          <w:p w14:paraId="1BF81B51"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A range of apartment types with different number of bedrooms (1bed, 2 bed, 3 bed etc) should be provided.</w:t>
            </w:r>
          </w:p>
        </w:tc>
        <w:tc>
          <w:tcPr>
            <w:tcW w:w="4111" w:type="dxa"/>
            <w:tcBorders>
              <w:top w:val="single" w:sz="4" w:space="0" w:color="auto"/>
              <w:left w:val="single" w:sz="4" w:space="0" w:color="auto"/>
              <w:bottom w:val="single" w:sz="4" w:space="0" w:color="auto"/>
              <w:right w:val="single" w:sz="4" w:space="0" w:color="auto"/>
            </w:tcBorders>
          </w:tcPr>
          <w:p w14:paraId="183CA72E" w14:textId="77777777" w:rsidR="00EB034F" w:rsidRPr="00590961" w:rsidRDefault="00EB034F" w:rsidP="00EB034F">
            <w:pPr>
              <w:autoSpaceDE w:val="0"/>
              <w:autoSpaceDN w:val="0"/>
              <w:adjustRightInd w:val="0"/>
              <w:spacing w:line="264" w:lineRule="auto"/>
              <w:rPr>
                <w:rFonts w:ascii="Arial" w:eastAsia="Calibri" w:hAnsi="Arial" w:cs="Arial"/>
                <w:color w:val="000000"/>
                <w:sz w:val="20"/>
                <w:lang w:eastAsia="en-US"/>
              </w:rPr>
            </w:pPr>
          </w:p>
          <w:p w14:paraId="69E63E64" w14:textId="0547722E" w:rsidR="00EB034F" w:rsidRPr="00590961" w:rsidRDefault="008324A5" w:rsidP="00EB034F">
            <w:pPr>
              <w:autoSpaceDE w:val="0"/>
              <w:autoSpaceDN w:val="0"/>
              <w:adjustRightInd w:val="0"/>
              <w:spacing w:line="264" w:lineRule="auto"/>
              <w:rPr>
                <w:rFonts w:ascii="Arial" w:eastAsia="Calibri" w:hAnsi="Arial" w:cs="Arial"/>
                <w:color w:val="000000"/>
                <w:sz w:val="20"/>
                <w:lang w:eastAsia="en-US"/>
              </w:rPr>
            </w:pPr>
            <w:r w:rsidRPr="00590961">
              <w:rPr>
                <w:rFonts w:ascii="Arial" w:eastAsia="Calibri" w:hAnsi="Arial" w:cs="Arial"/>
                <w:color w:val="000000"/>
                <w:sz w:val="20"/>
                <w:lang w:eastAsia="en-US"/>
              </w:rPr>
              <w:t xml:space="preserve">The proposed unit mix comprises </w:t>
            </w:r>
            <w:r w:rsidR="00351019" w:rsidRPr="00590961">
              <w:rPr>
                <w:rFonts w:ascii="Arial" w:eastAsia="Calibri" w:hAnsi="Arial" w:cs="Arial"/>
                <w:color w:val="000000"/>
                <w:sz w:val="20"/>
                <w:lang w:eastAsia="en-US"/>
              </w:rPr>
              <w:t>6</w:t>
            </w:r>
            <w:r w:rsidR="00590961" w:rsidRPr="00590961">
              <w:rPr>
                <w:rFonts w:ascii="Arial" w:eastAsia="Calibri" w:hAnsi="Arial" w:cs="Arial"/>
                <w:color w:val="000000"/>
                <w:sz w:val="20"/>
                <w:lang w:eastAsia="en-US"/>
              </w:rPr>
              <w:t xml:space="preserve">x2 bedroom and 43 x </w:t>
            </w:r>
            <w:proofErr w:type="gramStart"/>
            <w:r w:rsidR="00590961" w:rsidRPr="00590961">
              <w:rPr>
                <w:rFonts w:ascii="Arial" w:eastAsia="Calibri" w:hAnsi="Arial" w:cs="Arial"/>
                <w:color w:val="000000"/>
                <w:sz w:val="20"/>
                <w:lang w:eastAsia="en-US"/>
              </w:rPr>
              <w:t>3/4 bedroom</w:t>
            </w:r>
            <w:proofErr w:type="gramEnd"/>
            <w:r w:rsidR="00590961" w:rsidRPr="00590961">
              <w:rPr>
                <w:rFonts w:ascii="Arial" w:eastAsia="Calibri" w:hAnsi="Arial" w:cs="Arial"/>
                <w:color w:val="000000"/>
                <w:sz w:val="20"/>
                <w:lang w:eastAsia="en-US"/>
              </w:rPr>
              <w:t xml:space="preserve"> units. </w:t>
            </w:r>
          </w:p>
        </w:tc>
        <w:tc>
          <w:tcPr>
            <w:tcW w:w="2546" w:type="dxa"/>
            <w:tcBorders>
              <w:top w:val="single" w:sz="4" w:space="0" w:color="auto"/>
              <w:left w:val="single" w:sz="4" w:space="0" w:color="auto"/>
              <w:bottom w:val="single" w:sz="4" w:space="0" w:color="auto"/>
              <w:right w:val="single" w:sz="4" w:space="0" w:color="auto"/>
            </w:tcBorders>
          </w:tcPr>
          <w:p w14:paraId="4F65CC1D" w14:textId="77777777" w:rsidR="007037C4" w:rsidRPr="00590961" w:rsidRDefault="007037C4" w:rsidP="007572D5">
            <w:pPr>
              <w:autoSpaceDE w:val="0"/>
              <w:autoSpaceDN w:val="0"/>
              <w:adjustRightInd w:val="0"/>
              <w:spacing w:line="264" w:lineRule="auto"/>
              <w:jc w:val="center"/>
              <w:rPr>
                <w:rFonts w:ascii="Arial" w:eastAsia="Calibri" w:hAnsi="Arial" w:cs="Arial"/>
                <w:color w:val="000000"/>
                <w:sz w:val="20"/>
                <w:lang w:eastAsia="en-US"/>
              </w:rPr>
            </w:pPr>
          </w:p>
          <w:p w14:paraId="7A6F448E" w14:textId="5B858AB0" w:rsidR="00EB034F" w:rsidRPr="00590961" w:rsidRDefault="008324A5" w:rsidP="007572D5">
            <w:pPr>
              <w:autoSpaceDE w:val="0"/>
              <w:autoSpaceDN w:val="0"/>
              <w:adjustRightInd w:val="0"/>
              <w:spacing w:line="264" w:lineRule="auto"/>
              <w:jc w:val="center"/>
              <w:rPr>
                <w:rFonts w:ascii="Arial" w:eastAsia="Calibri" w:hAnsi="Arial" w:cs="Arial"/>
                <w:color w:val="000000"/>
                <w:sz w:val="20"/>
                <w:lang w:eastAsia="en-US"/>
              </w:rPr>
            </w:pPr>
            <w:r w:rsidRPr="00590961">
              <w:rPr>
                <w:rFonts w:ascii="Arial" w:eastAsia="Calibri" w:hAnsi="Arial" w:cs="Arial"/>
                <w:color w:val="000000"/>
                <w:sz w:val="20"/>
                <w:lang w:eastAsia="en-US"/>
              </w:rPr>
              <w:t>Yes</w:t>
            </w:r>
          </w:p>
        </w:tc>
      </w:tr>
      <w:tr w:rsidR="00EB034F" w:rsidRPr="00EB034F" w14:paraId="45852922" w14:textId="77777777" w:rsidTr="00EB034F">
        <w:trPr>
          <w:trHeight w:val="844"/>
        </w:trPr>
        <w:tc>
          <w:tcPr>
            <w:tcW w:w="3543" w:type="dxa"/>
            <w:tcBorders>
              <w:top w:val="single" w:sz="4" w:space="0" w:color="auto"/>
              <w:left w:val="single" w:sz="4" w:space="0" w:color="auto"/>
              <w:bottom w:val="dashed" w:sz="4" w:space="0" w:color="auto"/>
              <w:right w:val="single" w:sz="4" w:space="0" w:color="auto"/>
            </w:tcBorders>
            <w:hideMark/>
          </w:tcPr>
          <w:p w14:paraId="1023A146"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4L Ground floor apartments</w:t>
            </w:r>
          </w:p>
          <w:p w14:paraId="41EEAE6E"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Building facades to provide visual interest, respect the character of the local area and deliver amenity and safety for residents.</w:t>
            </w:r>
          </w:p>
          <w:p w14:paraId="7CA68E0B"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 xml:space="preserve">  </w:t>
            </w:r>
          </w:p>
        </w:tc>
        <w:tc>
          <w:tcPr>
            <w:tcW w:w="4111" w:type="dxa"/>
            <w:tcBorders>
              <w:top w:val="single" w:sz="4" w:space="0" w:color="auto"/>
              <w:left w:val="single" w:sz="4" w:space="0" w:color="auto"/>
              <w:bottom w:val="dashed" w:sz="4" w:space="0" w:color="auto"/>
              <w:right w:val="single" w:sz="4" w:space="0" w:color="auto"/>
            </w:tcBorders>
          </w:tcPr>
          <w:p w14:paraId="6502128C" w14:textId="4DA9DEBF" w:rsidR="00EB034F" w:rsidRPr="00685AA2" w:rsidRDefault="008324A5" w:rsidP="007037C4">
            <w:pPr>
              <w:autoSpaceDE w:val="0"/>
              <w:autoSpaceDN w:val="0"/>
              <w:adjustRightInd w:val="0"/>
              <w:spacing w:line="264" w:lineRule="auto"/>
              <w:rPr>
                <w:rFonts w:ascii="Arial" w:eastAsia="Calibri" w:hAnsi="Arial" w:cs="Arial"/>
                <w:color w:val="000000"/>
                <w:sz w:val="20"/>
                <w:lang w:eastAsia="en-US"/>
              </w:rPr>
            </w:pPr>
            <w:r w:rsidRPr="00685AA2">
              <w:rPr>
                <w:rFonts w:ascii="Arial" w:eastAsia="Calibri" w:hAnsi="Arial" w:cs="Arial"/>
                <w:color w:val="000000"/>
                <w:sz w:val="20"/>
                <w:lang w:eastAsia="en-US"/>
              </w:rPr>
              <w:t>The</w:t>
            </w:r>
            <w:r w:rsidR="007C433A" w:rsidRPr="00685AA2">
              <w:rPr>
                <w:rFonts w:ascii="Arial" w:eastAsia="Calibri" w:hAnsi="Arial" w:cs="Arial"/>
                <w:color w:val="000000"/>
                <w:sz w:val="20"/>
                <w:lang w:eastAsia="en-US"/>
              </w:rPr>
              <w:t xml:space="preserve"> building facades create suitable visual interest, respect the character of the </w:t>
            </w:r>
            <w:proofErr w:type="gramStart"/>
            <w:r w:rsidR="007C433A" w:rsidRPr="00685AA2">
              <w:rPr>
                <w:rFonts w:ascii="Arial" w:eastAsia="Calibri" w:hAnsi="Arial" w:cs="Arial"/>
                <w:color w:val="000000"/>
                <w:sz w:val="20"/>
                <w:lang w:eastAsia="en-US"/>
              </w:rPr>
              <w:t>locality</w:t>
            </w:r>
            <w:proofErr w:type="gramEnd"/>
            <w:r w:rsidR="007C433A" w:rsidRPr="00685AA2">
              <w:rPr>
                <w:rFonts w:ascii="Arial" w:eastAsia="Calibri" w:hAnsi="Arial" w:cs="Arial"/>
                <w:color w:val="000000"/>
                <w:sz w:val="20"/>
                <w:lang w:eastAsia="en-US"/>
              </w:rPr>
              <w:t xml:space="preserve"> and </w:t>
            </w:r>
            <w:r w:rsidR="00685AA2" w:rsidRPr="00685AA2">
              <w:rPr>
                <w:rFonts w:ascii="Arial" w:eastAsia="Calibri" w:hAnsi="Arial" w:cs="Arial"/>
                <w:color w:val="000000"/>
                <w:sz w:val="20"/>
                <w:lang w:eastAsia="en-US"/>
              </w:rPr>
              <w:t xml:space="preserve">deliver amenity and safety for residents. </w:t>
            </w:r>
          </w:p>
        </w:tc>
        <w:tc>
          <w:tcPr>
            <w:tcW w:w="2546" w:type="dxa"/>
            <w:tcBorders>
              <w:top w:val="single" w:sz="4" w:space="0" w:color="auto"/>
              <w:left w:val="single" w:sz="4" w:space="0" w:color="auto"/>
              <w:bottom w:val="dashed" w:sz="4" w:space="0" w:color="auto"/>
              <w:right w:val="single" w:sz="4" w:space="0" w:color="auto"/>
            </w:tcBorders>
            <w:hideMark/>
          </w:tcPr>
          <w:p w14:paraId="1B8E84B1" w14:textId="3BA84A83" w:rsidR="00EB034F" w:rsidRPr="00685AA2" w:rsidRDefault="00685AA2" w:rsidP="007572D5">
            <w:pPr>
              <w:autoSpaceDE w:val="0"/>
              <w:autoSpaceDN w:val="0"/>
              <w:adjustRightInd w:val="0"/>
              <w:spacing w:line="264" w:lineRule="auto"/>
              <w:jc w:val="center"/>
              <w:rPr>
                <w:rFonts w:ascii="Arial" w:eastAsia="Calibri" w:hAnsi="Arial" w:cs="Arial"/>
                <w:color w:val="000000"/>
                <w:sz w:val="20"/>
                <w:lang w:eastAsia="en-US"/>
              </w:rPr>
            </w:pPr>
            <w:r w:rsidRPr="00685AA2">
              <w:rPr>
                <w:rFonts w:ascii="Arial" w:eastAsia="Calibri" w:hAnsi="Arial" w:cs="Arial"/>
                <w:color w:val="000000"/>
                <w:sz w:val="20"/>
                <w:lang w:eastAsia="en-US"/>
              </w:rPr>
              <w:t>Yes</w:t>
            </w:r>
          </w:p>
        </w:tc>
      </w:tr>
      <w:tr w:rsidR="00EB034F" w:rsidRPr="00EB034F" w14:paraId="22C3460A" w14:textId="77777777" w:rsidTr="00EB034F">
        <w:trPr>
          <w:trHeight w:val="820"/>
        </w:trPr>
        <w:tc>
          <w:tcPr>
            <w:tcW w:w="3543" w:type="dxa"/>
            <w:tcBorders>
              <w:top w:val="dashed" w:sz="4" w:space="0" w:color="auto"/>
              <w:left w:val="single" w:sz="4" w:space="0" w:color="auto"/>
              <w:bottom w:val="single" w:sz="4" w:space="0" w:color="auto"/>
              <w:right w:val="single" w:sz="4" w:space="0" w:color="auto"/>
            </w:tcBorders>
          </w:tcPr>
          <w:p w14:paraId="2087C4FC" w14:textId="77777777" w:rsidR="00EB034F" w:rsidRPr="00EB034F" w:rsidRDefault="00EB034F" w:rsidP="00EB034F">
            <w:pPr>
              <w:autoSpaceDE w:val="0"/>
              <w:autoSpaceDN w:val="0"/>
              <w:adjustRightInd w:val="0"/>
              <w:spacing w:line="264" w:lineRule="auto"/>
              <w:rPr>
                <w:rFonts w:ascii="Arial" w:eastAsia="Calibri" w:hAnsi="Arial" w:cs="Arial"/>
                <w:sz w:val="20"/>
                <w:lang w:eastAsia="en-US"/>
              </w:rPr>
            </w:pPr>
            <w:r w:rsidRPr="00EB034F">
              <w:rPr>
                <w:rFonts w:ascii="Arial" w:eastAsia="Calibri" w:hAnsi="Arial" w:cs="Arial"/>
                <w:sz w:val="20"/>
                <w:lang w:eastAsia="en-US"/>
              </w:rPr>
              <w:t>Building functions are expressed by the façade.</w:t>
            </w:r>
          </w:p>
          <w:p w14:paraId="139CC3E7" w14:textId="77777777" w:rsidR="00EB034F" w:rsidRPr="00EB034F" w:rsidRDefault="00EB034F" w:rsidP="00EB034F">
            <w:pPr>
              <w:autoSpaceDE w:val="0"/>
              <w:autoSpaceDN w:val="0"/>
              <w:adjustRightInd w:val="0"/>
              <w:spacing w:line="264" w:lineRule="auto"/>
              <w:rPr>
                <w:rFonts w:ascii="Arial" w:eastAsia="Calibri" w:hAnsi="Arial" w:cs="Arial"/>
                <w:b/>
                <w:sz w:val="20"/>
                <w:lang w:eastAsia="en-US"/>
              </w:rPr>
            </w:pPr>
          </w:p>
        </w:tc>
        <w:tc>
          <w:tcPr>
            <w:tcW w:w="4111" w:type="dxa"/>
            <w:tcBorders>
              <w:top w:val="dashed" w:sz="4" w:space="0" w:color="auto"/>
              <w:left w:val="single" w:sz="4" w:space="0" w:color="auto"/>
              <w:bottom w:val="single" w:sz="4" w:space="0" w:color="auto"/>
              <w:right w:val="single" w:sz="4" w:space="0" w:color="auto"/>
            </w:tcBorders>
            <w:hideMark/>
          </w:tcPr>
          <w:p w14:paraId="00142BEB" w14:textId="2884D613" w:rsidR="00EB034F" w:rsidRPr="00F555CE" w:rsidRDefault="008324A5" w:rsidP="00EB034F">
            <w:pPr>
              <w:autoSpaceDE w:val="0"/>
              <w:autoSpaceDN w:val="0"/>
              <w:adjustRightInd w:val="0"/>
              <w:spacing w:line="264" w:lineRule="auto"/>
              <w:rPr>
                <w:rFonts w:ascii="Arial" w:eastAsia="Calibri" w:hAnsi="Arial" w:cs="Arial"/>
                <w:sz w:val="20"/>
                <w:lang w:eastAsia="en-US"/>
              </w:rPr>
            </w:pPr>
            <w:r w:rsidRPr="00F555CE">
              <w:rPr>
                <w:rFonts w:ascii="Arial" w:eastAsia="Calibri" w:hAnsi="Arial" w:cs="Arial"/>
                <w:sz w:val="20"/>
                <w:lang w:eastAsia="en-US"/>
              </w:rPr>
              <w:t xml:space="preserve">The </w:t>
            </w:r>
            <w:r w:rsidR="00685AA2" w:rsidRPr="00F555CE">
              <w:rPr>
                <w:rFonts w:ascii="Arial" w:eastAsia="Calibri" w:hAnsi="Arial" w:cs="Arial"/>
                <w:sz w:val="20"/>
                <w:lang w:eastAsia="en-US"/>
              </w:rPr>
              <w:t xml:space="preserve">facades will effectively convey the </w:t>
            </w:r>
            <w:r w:rsidR="00F555CE" w:rsidRPr="00F555CE">
              <w:rPr>
                <w:rFonts w:ascii="Arial" w:eastAsia="Calibri" w:hAnsi="Arial" w:cs="Arial"/>
                <w:sz w:val="20"/>
                <w:lang w:eastAsia="en-US"/>
              </w:rPr>
              <w:t xml:space="preserve">functions of the buildings. </w:t>
            </w:r>
          </w:p>
        </w:tc>
        <w:tc>
          <w:tcPr>
            <w:tcW w:w="2546" w:type="dxa"/>
            <w:tcBorders>
              <w:top w:val="dashed" w:sz="4" w:space="0" w:color="auto"/>
              <w:left w:val="single" w:sz="4" w:space="0" w:color="auto"/>
              <w:bottom w:val="single" w:sz="4" w:space="0" w:color="auto"/>
              <w:right w:val="single" w:sz="4" w:space="0" w:color="auto"/>
            </w:tcBorders>
            <w:hideMark/>
          </w:tcPr>
          <w:p w14:paraId="20E5964A" w14:textId="0F3B25A6" w:rsidR="00EB034F" w:rsidRPr="00F555CE" w:rsidRDefault="00EB034F" w:rsidP="007572D5">
            <w:pPr>
              <w:autoSpaceDE w:val="0"/>
              <w:autoSpaceDN w:val="0"/>
              <w:adjustRightInd w:val="0"/>
              <w:spacing w:line="264" w:lineRule="auto"/>
              <w:jc w:val="center"/>
              <w:rPr>
                <w:rFonts w:ascii="Arial" w:eastAsia="Calibri" w:hAnsi="Arial" w:cs="Arial"/>
                <w:sz w:val="20"/>
                <w:lang w:eastAsia="en-US"/>
              </w:rPr>
            </w:pPr>
            <w:r w:rsidRPr="00F555CE">
              <w:rPr>
                <w:rFonts w:ascii="Arial" w:eastAsia="Calibri" w:hAnsi="Arial" w:cs="Arial"/>
                <w:sz w:val="20"/>
                <w:lang w:eastAsia="en-US"/>
              </w:rPr>
              <w:t>Yes</w:t>
            </w:r>
          </w:p>
        </w:tc>
      </w:tr>
      <w:tr w:rsidR="00EB034F" w:rsidRPr="00EB034F" w14:paraId="4B270C65" w14:textId="77777777" w:rsidTr="00EB034F">
        <w:trPr>
          <w:trHeight w:val="958"/>
        </w:trPr>
        <w:tc>
          <w:tcPr>
            <w:tcW w:w="3543" w:type="dxa"/>
            <w:tcBorders>
              <w:top w:val="single" w:sz="4" w:space="0" w:color="auto"/>
              <w:left w:val="single" w:sz="4" w:space="0" w:color="auto"/>
              <w:bottom w:val="dashed" w:sz="4" w:space="0" w:color="auto"/>
              <w:right w:val="single" w:sz="4" w:space="0" w:color="auto"/>
            </w:tcBorders>
            <w:hideMark/>
          </w:tcPr>
          <w:p w14:paraId="3862B4BE"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4N Roof design</w:t>
            </w:r>
          </w:p>
          <w:p w14:paraId="3DBC9EF6" w14:textId="77777777" w:rsidR="00EB034F" w:rsidRPr="00EB034F" w:rsidRDefault="00EB034F" w:rsidP="00EB034F">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Roof treatments are integrated into the building design and positively respond to the street.</w:t>
            </w:r>
          </w:p>
        </w:tc>
        <w:tc>
          <w:tcPr>
            <w:tcW w:w="4111" w:type="dxa"/>
            <w:tcBorders>
              <w:top w:val="single" w:sz="4" w:space="0" w:color="auto"/>
              <w:left w:val="single" w:sz="4" w:space="0" w:color="auto"/>
              <w:bottom w:val="dashed" w:sz="4" w:space="0" w:color="auto"/>
              <w:right w:val="single" w:sz="4" w:space="0" w:color="auto"/>
            </w:tcBorders>
          </w:tcPr>
          <w:p w14:paraId="082B1737" w14:textId="77777777" w:rsidR="00EB034F" w:rsidRPr="00F555CE" w:rsidRDefault="00EB034F" w:rsidP="00EB034F">
            <w:pPr>
              <w:autoSpaceDE w:val="0"/>
              <w:autoSpaceDN w:val="0"/>
              <w:adjustRightInd w:val="0"/>
              <w:spacing w:line="264" w:lineRule="auto"/>
              <w:rPr>
                <w:rFonts w:ascii="Arial" w:eastAsia="Calibri" w:hAnsi="Arial" w:cs="Arial"/>
                <w:color w:val="000000"/>
                <w:sz w:val="20"/>
                <w:u w:val="single"/>
                <w:lang w:eastAsia="en-US"/>
              </w:rPr>
            </w:pPr>
          </w:p>
          <w:p w14:paraId="78265645" w14:textId="225FA0E9" w:rsidR="00EB034F" w:rsidRPr="00F555CE" w:rsidRDefault="007037C4" w:rsidP="00EB034F">
            <w:pPr>
              <w:autoSpaceDE w:val="0"/>
              <w:autoSpaceDN w:val="0"/>
              <w:adjustRightInd w:val="0"/>
              <w:spacing w:line="264" w:lineRule="auto"/>
              <w:rPr>
                <w:rFonts w:ascii="Arial" w:eastAsia="Calibri" w:hAnsi="Arial" w:cs="Arial"/>
                <w:color w:val="000000"/>
                <w:sz w:val="20"/>
                <w:lang w:eastAsia="en-US"/>
              </w:rPr>
            </w:pPr>
            <w:r w:rsidRPr="00F555CE">
              <w:rPr>
                <w:rFonts w:ascii="Arial" w:eastAsia="Calibri" w:hAnsi="Arial" w:cs="Arial"/>
                <w:color w:val="000000"/>
                <w:sz w:val="20"/>
                <w:lang w:eastAsia="en-US"/>
              </w:rPr>
              <w:t>Satisfactory.</w:t>
            </w:r>
          </w:p>
          <w:p w14:paraId="71C8853B" w14:textId="77777777" w:rsidR="00EB034F" w:rsidRPr="00F555CE" w:rsidRDefault="00EB034F" w:rsidP="00EB034F">
            <w:pPr>
              <w:autoSpaceDE w:val="0"/>
              <w:autoSpaceDN w:val="0"/>
              <w:adjustRightInd w:val="0"/>
              <w:spacing w:line="264" w:lineRule="auto"/>
              <w:rPr>
                <w:rFonts w:ascii="Arial" w:eastAsia="Calibri" w:hAnsi="Arial" w:cs="Arial"/>
                <w:color w:val="000000"/>
                <w:sz w:val="20"/>
                <w:u w:val="single"/>
                <w:lang w:eastAsia="en-US"/>
              </w:rPr>
            </w:pPr>
          </w:p>
        </w:tc>
        <w:tc>
          <w:tcPr>
            <w:tcW w:w="2546" w:type="dxa"/>
            <w:tcBorders>
              <w:top w:val="single" w:sz="4" w:space="0" w:color="auto"/>
              <w:left w:val="single" w:sz="4" w:space="0" w:color="auto"/>
              <w:bottom w:val="dashed" w:sz="4" w:space="0" w:color="auto"/>
              <w:right w:val="single" w:sz="4" w:space="0" w:color="auto"/>
            </w:tcBorders>
            <w:hideMark/>
          </w:tcPr>
          <w:p w14:paraId="34AC257D" w14:textId="665D6BE5" w:rsidR="00EB034F" w:rsidRPr="00F555CE" w:rsidRDefault="00EB034F" w:rsidP="007572D5">
            <w:pPr>
              <w:autoSpaceDE w:val="0"/>
              <w:autoSpaceDN w:val="0"/>
              <w:adjustRightInd w:val="0"/>
              <w:spacing w:line="264" w:lineRule="auto"/>
              <w:jc w:val="center"/>
              <w:rPr>
                <w:rFonts w:ascii="Arial" w:eastAsia="Calibri" w:hAnsi="Arial" w:cs="Arial"/>
                <w:color w:val="000000"/>
                <w:sz w:val="20"/>
                <w:lang w:eastAsia="en-US"/>
              </w:rPr>
            </w:pPr>
            <w:r w:rsidRPr="00F555CE">
              <w:rPr>
                <w:rFonts w:ascii="Arial" w:eastAsia="Calibri" w:hAnsi="Arial" w:cs="Arial"/>
                <w:color w:val="000000"/>
                <w:sz w:val="20"/>
                <w:lang w:eastAsia="en-US"/>
              </w:rPr>
              <w:t>Yes</w:t>
            </w:r>
          </w:p>
        </w:tc>
      </w:tr>
      <w:tr w:rsidR="00EB034F" w:rsidRPr="00EB034F" w14:paraId="49552C95" w14:textId="77777777" w:rsidTr="00EB034F">
        <w:trPr>
          <w:trHeight w:val="763"/>
        </w:trPr>
        <w:tc>
          <w:tcPr>
            <w:tcW w:w="3543" w:type="dxa"/>
            <w:tcBorders>
              <w:top w:val="dashed" w:sz="4" w:space="0" w:color="auto"/>
              <w:left w:val="single" w:sz="4" w:space="0" w:color="auto"/>
              <w:bottom w:val="dashed" w:sz="4" w:space="0" w:color="auto"/>
              <w:right w:val="single" w:sz="4" w:space="0" w:color="auto"/>
            </w:tcBorders>
            <w:hideMark/>
          </w:tcPr>
          <w:p w14:paraId="34134C51"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color w:val="000000"/>
                <w:sz w:val="20"/>
                <w:lang w:eastAsia="en-US"/>
              </w:rPr>
              <w:lastRenderedPageBreak/>
              <w:t>Opportunities to use roof space for residential accommodation and open space are maximised.</w:t>
            </w:r>
          </w:p>
        </w:tc>
        <w:tc>
          <w:tcPr>
            <w:tcW w:w="4111" w:type="dxa"/>
            <w:tcBorders>
              <w:top w:val="dashed" w:sz="4" w:space="0" w:color="auto"/>
              <w:left w:val="single" w:sz="4" w:space="0" w:color="auto"/>
              <w:bottom w:val="dashed" w:sz="4" w:space="0" w:color="auto"/>
              <w:right w:val="single" w:sz="4" w:space="0" w:color="auto"/>
            </w:tcBorders>
          </w:tcPr>
          <w:p w14:paraId="6363A028" w14:textId="2C9148B1" w:rsidR="00EB034F" w:rsidRPr="003C6433" w:rsidRDefault="00341090" w:rsidP="00EB034F">
            <w:pPr>
              <w:autoSpaceDE w:val="0"/>
              <w:autoSpaceDN w:val="0"/>
              <w:adjustRightInd w:val="0"/>
              <w:spacing w:line="264" w:lineRule="auto"/>
              <w:rPr>
                <w:rFonts w:ascii="Arial" w:eastAsia="Calibri" w:hAnsi="Arial" w:cs="Arial"/>
                <w:color w:val="000000"/>
                <w:sz w:val="20"/>
                <w:lang w:eastAsia="en-US"/>
              </w:rPr>
            </w:pPr>
            <w:r w:rsidRPr="003C6433">
              <w:rPr>
                <w:rFonts w:ascii="Arial" w:eastAsia="Calibri" w:hAnsi="Arial" w:cs="Arial"/>
                <w:color w:val="000000"/>
                <w:sz w:val="20"/>
                <w:lang w:eastAsia="en-US"/>
              </w:rPr>
              <w:t>Part of the roof space</w:t>
            </w:r>
            <w:r w:rsidR="00F555CE" w:rsidRPr="003C6433">
              <w:rPr>
                <w:rFonts w:ascii="Arial" w:eastAsia="Calibri" w:hAnsi="Arial" w:cs="Arial"/>
                <w:color w:val="000000"/>
                <w:sz w:val="20"/>
                <w:lang w:eastAsia="en-US"/>
              </w:rPr>
              <w:t xml:space="preserve"> of the RFB’s</w:t>
            </w:r>
            <w:r w:rsidRPr="003C6433">
              <w:rPr>
                <w:rFonts w:ascii="Arial" w:eastAsia="Calibri" w:hAnsi="Arial" w:cs="Arial"/>
                <w:color w:val="000000"/>
                <w:sz w:val="20"/>
                <w:lang w:eastAsia="en-US"/>
              </w:rPr>
              <w:t xml:space="preserve"> is proposed to be used as COS and </w:t>
            </w:r>
            <w:proofErr w:type="gramStart"/>
            <w:r w:rsidRPr="003C6433">
              <w:rPr>
                <w:rFonts w:ascii="Arial" w:eastAsia="Calibri" w:hAnsi="Arial" w:cs="Arial"/>
                <w:color w:val="000000"/>
                <w:sz w:val="20"/>
                <w:lang w:eastAsia="en-US"/>
              </w:rPr>
              <w:t>there</w:t>
            </w:r>
            <w:proofErr w:type="gramEnd"/>
            <w:r w:rsidRPr="003C6433">
              <w:rPr>
                <w:rFonts w:ascii="Arial" w:eastAsia="Calibri" w:hAnsi="Arial" w:cs="Arial"/>
                <w:color w:val="000000"/>
                <w:sz w:val="20"/>
                <w:lang w:eastAsia="en-US"/>
              </w:rPr>
              <w:t xml:space="preserve"> suitable facilities proposed.</w:t>
            </w:r>
          </w:p>
          <w:p w14:paraId="00040B7B" w14:textId="77777777" w:rsidR="00EB034F" w:rsidRPr="003C6433" w:rsidRDefault="00EB034F" w:rsidP="00EB034F">
            <w:pPr>
              <w:autoSpaceDE w:val="0"/>
              <w:autoSpaceDN w:val="0"/>
              <w:adjustRightInd w:val="0"/>
              <w:spacing w:line="264" w:lineRule="auto"/>
              <w:rPr>
                <w:rFonts w:ascii="Arial" w:eastAsia="Calibri" w:hAnsi="Arial" w:cs="Arial"/>
                <w:color w:val="000000"/>
                <w:sz w:val="20"/>
                <w:u w:val="single"/>
                <w:lang w:eastAsia="en-US"/>
              </w:rPr>
            </w:pPr>
          </w:p>
        </w:tc>
        <w:tc>
          <w:tcPr>
            <w:tcW w:w="2546" w:type="dxa"/>
            <w:tcBorders>
              <w:top w:val="dashed" w:sz="4" w:space="0" w:color="auto"/>
              <w:left w:val="single" w:sz="4" w:space="0" w:color="auto"/>
              <w:bottom w:val="dashed" w:sz="4" w:space="0" w:color="auto"/>
              <w:right w:val="single" w:sz="4" w:space="0" w:color="auto"/>
            </w:tcBorders>
            <w:hideMark/>
          </w:tcPr>
          <w:p w14:paraId="36392535" w14:textId="29010C48" w:rsidR="00EB034F" w:rsidRPr="003C6433" w:rsidRDefault="00EB034F" w:rsidP="007572D5">
            <w:pPr>
              <w:autoSpaceDE w:val="0"/>
              <w:autoSpaceDN w:val="0"/>
              <w:adjustRightInd w:val="0"/>
              <w:spacing w:line="264" w:lineRule="auto"/>
              <w:jc w:val="center"/>
              <w:rPr>
                <w:rFonts w:ascii="Arial" w:eastAsia="Calibri" w:hAnsi="Arial" w:cs="Arial"/>
                <w:color w:val="000000"/>
                <w:sz w:val="20"/>
                <w:lang w:eastAsia="en-US"/>
              </w:rPr>
            </w:pPr>
            <w:r w:rsidRPr="003C6433">
              <w:rPr>
                <w:rFonts w:ascii="Arial" w:eastAsia="Calibri" w:hAnsi="Arial" w:cs="Arial"/>
                <w:color w:val="000000"/>
                <w:sz w:val="20"/>
                <w:lang w:eastAsia="en-US"/>
              </w:rPr>
              <w:t>Yes</w:t>
            </w:r>
          </w:p>
        </w:tc>
      </w:tr>
      <w:tr w:rsidR="00EB034F" w:rsidRPr="00EB034F" w14:paraId="1F2FD693" w14:textId="77777777" w:rsidTr="00EB034F">
        <w:trPr>
          <w:trHeight w:val="664"/>
        </w:trPr>
        <w:tc>
          <w:tcPr>
            <w:tcW w:w="3543" w:type="dxa"/>
            <w:tcBorders>
              <w:top w:val="dashed" w:sz="4" w:space="0" w:color="auto"/>
              <w:left w:val="single" w:sz="4" w:space="0" w:color="auto"/>
              <w:bottom w:val="single" w:sz="4" w:space="0" w:color="auto"/>
              <w:right w:val="single" w:sz="4" w:space="0" w:color="auto"/>
            </w:tcBorders>
            <w:hideMark/>
          </w:tcPr>
          <w:p w14:paraId="639C3F05" w14:textId="77777777" w:rsidR="00EB034F" w:rsidRPr="00EB034F" w:rsidRDefault="00EB034F" w:rsidP="00EB034F">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color w:val="000000"/>
                <w:sz w:val="20"/>
                <w:lang w:eastAsia="en-US"/>
              </w:rPr>
              <w:t>Roof design incorporates sustainability features.</w:t>
            </w:r>
          </w:p>
        </w:tc>
        <w:tc>
          <w:tcPr>
            <w:tcW w:w="4111" w:type="dxa"/>
            <w:tcBorders>
              <w:top w:val="dashed" w:sz="4" w:space="0" w:color="auto"/>
              <w:left w:val="single" w:sz="4" w:space="0" w:color="auto"/>
              <w:bottom w:val="single" w:sz="4" w:space="0" w:color="auto"/>
              <w:right w:val="single" w:sz="4" w:space="0" w:color="auto"/>
            </w:tcBorders>
            <w:hideMark/>
          </w:tcPr>
          <w:p w14:paraId="7C2A9C6C" w14:textId="56C1DD98" w:rsidR="00EB034F" w:rsidRPr="00EF6040" w:rsidRDefault="00EB034F" w:rsidP="00EB034F">
            <w:pPr>
              <w:autoSpaceDE w:val="0"/>
              <w:autoSpaceDN w:val="0"/>
              <w:adjustRightInd w:val="0"/>
              <w:spacing w:line="264" w:lineRule="auto"/>
              <w:rPr>
                <w:rFonts w:ascii="Arial" w:eastAsia="Calibri" w:hAnsi="Arial" w:cs="Arial"/>
                <w:color w:val="000000"/>
                <w:sz w:val="20"/>
                <w:lang w:eastAsia="en-US"/>
              </w:rPr>
            </w:pPr>
            <w:r w:rsidRPr="00EF6040">
              <w:rPr>
                <w:rFonts w:ascii="Arial" w:eastAsia="Calibri" w:hAnsi="Arial" w:cs="Arial"/>
                <w:color w:val="000000"/>
                <w:sz w:val="20"/>
                <w:lang w:eastAsia="en-US"/>
              </w:rPr>
              <w:t xml:space="preserve">The </w:t>
            </w:r>
            <w:r w:rsidR="00341090" w:rsidRPr="00EF6040">
              <w:rPr>
                <w:rFonts w:ascii="Arial" w:eastAsia="Calibri" w:hAnsi="Arial" w:cs="Arial"/>
                <w:color w:val="000000"/>
                <w:sz w:val="20"/>
                <w:lang w:eastAsia="en-US"/>
              </w:rPr>
              <w:t xml:space="preserve">roof design incorporates suitable sunshading within the COS area. </w:t>
            </w:r>
          </w:p>
        </w:tc>
        <w:tc>
          <w:tcPr>
            <w:tcW w:w="2546" w:type="dxa"/>
            <w:tcBorders>
              <w:top w:val="dashed" w:sz="4" w:space="0" w:color="auto"/>
              <w:left w:val="single" w:sz="4" w:space="0" w:color="auto"/>
              <w:bottom w:val="single" w:sz="4" w:space="0" w:color="auto"/>
              <w:right w:val="single" w:sz="4" w:space="0" w:color="auto"/>
            </w:tcBorders>
            <w:hideMark/>
          </w:tcPr>
          <w:p w14:paraId="09BFD3DF" w14:textId="2840E2B3" w:rsidR="00EB034F" w:rsidRPr="00EF6040" w:rsidRDefault="00EB034F" w:rsidP="007572D5">
            <w:pPr>
              <w:autoSpaceDE w:val="0"/>
              <w:autoSpaceDN w:val="0"/>
              <w:adjustRightInd w:val="0"/>
              <w:spacing w:line="264" w:lineRule="auto"/>
              <w:jc w:val="center"/>
              <w:rPr>
                <w:rFonts w:ascii="Arial" w:eastAsia="Calibri" w:hAnsi="Arial" w:cs="Arial"/>
                <w:color w:val="000000"/>
                <w:sz w:val="20"/>
                <w:lang w:eastAsia="en-US"/>
              </w:rPr>
            </w:pPr>
            <w:r w:rsidRPr="00EF6040">
              <w:rPr>
                <w:rFonts w:ascii="Arial" w:eastAsia="Calibri" w:hAnsi="Arial" w:cs="Arial"/>
                <w:color w:val="000000"/>
                <w:sz w:val="20"/>
                <w:lang w:eastAsia="en-US"/>
              </w:rPr>
              <w:t>Yes</w:t>
            </w:r>
          </w:p>
        </w:tc>
      </w:tr>
      <w:tr w:rsidR="00163B71" w:rsidRPr="00EB034F" w14:paraId="44A72C65" w14:textId="77777777" w:rsidTr="00341090">
        <w:trPr>
          <w:trHeight w:val="788"/>
        </w:trPr>
        <w:tc>
          <w:tcPr>
            <w:tcW w:w="3543" w:type="dxa"/>
            <w:tcBorders>
              <w:top w:val="dashed" w:sz="4" w:space="0" w:color="auto"/>
              <w:left w:val="single" w:sz="4" w:space="0" w:color="auto"/>
              <w:bottom w:val="dashed" w:sz="4" w:space="0" w:color="auto"/>
              <w:right w:val="single" w:sz="4" w:space="0" w:color="auto"/>
            </w:tcBorders>
            <w:hideMark/>
          </w:tcPr>
          <w:p w14:paraId="09478099" w14:textId="77777777" w:rsidR="00163B71" w:rsidRPr="00EB034F" w:rsidRDefault="00163B71" w:rsidP="00163B71">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b/>
                <w:color w:val="000000"/>
                <w:sz w:val="20"/>
                <w:lang w:eastAsia="en-US"/>
              </w:rPr>
              <w:t>4O Landscape design</w:t>
            </w:r>
            <w:r w:rsidRPr="00EB034F">
              <w:rPr>
                <w:rFonts w:ascii="Arial" w:eastAsia="Calibri" w:hAnsi="Arial" w:cs="Arial"/>
                <w:color w:val="000000"/>
                <w:sz w:val="20"/>
                <w:lang w:eastAsia="en-US"/>
              </w:rPr>
              <w:t xml:space="preserve"> </w:t>
            </w:r>
          </w:p>
          <w:p w14:paraId="171D3418" w14:textId="77777777" w:rsidR="00163B71" w:rsidRPr="00EB034F" w:rsidRDefault="00163B71" w:rsidP="00163B71">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color w:val="000000"/>
                <w:sz w:val="20"/>
                <w:lang w:eastAsia="en-US"/>
              </w:rPr>
              <w:t>Landscape design contributes to the streetscape and amenity. Landscape design is viable and sustainable</w:t>
            </w:r>
          </w:p>
        </w:tc>
        <w:tc>
          <w:tcPr>
            <w:tcW w:w="4111" w:type="dxa"/>
            <w:tcBorders>
              <w:top w:val="dashed" w:sz="4" w:space="0" w:color="auto"/>
              <w:left w:val="single" w:sz="4" w:space="0" w:color="auto"/>
              <w:bottom w:val="dashed" w:sz="4" w:space="0" w:color="auto"/>
              <w:right w:val="single" w:sz="4" w:space="0" w:color="auto"/>
            </w:tcBorders>
          </w:tcPr>
          <w:p w14:paraId="56642D45" w14:textId="26EBD69A" w:rsidR="00163B71" w:rsidRPr="00F20209" w:rsidRDefault="00341090" w:rsidP="00163B71">
            <w:pPr>
              <w:autoSpaceDE w:val="0"/>
              <w:autoSpaceDN w:val="0"/>
              <w:adjustRightInd w:val="0"/>
              <w:spacing w:line="264" w:lineRule="auto"/>
              <w:rPr>
                <w:rFonts w:ascii="Arial" w:eastAsia="Calibri" w:hAnsi="Arial" w:cs="Arial"/>
                <w:color w:val="000000"/>
                <w:sz w:val="20"/>
                <w:lang w:eastAsia="en-US"/>
              </w:rPr>
            </w:pPr>
            <w:r w:rsidRPr="00F20209">
              <w:rPr>
                <w:rFonts w:ascii="Arial" w:eastAsia="Calibri" w:hAnsi="Arial" w:cs="Arial"/>
                <w:color w:val="000000"/>
                <w:sz w:val="20"/>
                <w:lang w:eastAsia="en-US"/>
              </w:rPr>
              <w:t xml:space="preserve">The landscape design effectively contributes to streetscape and amenity. The design is viable and sustainable. </w:t>
            </w:r>
          </w:p>
        </w:tc>
        <w:tc>
          <w:tcPr>
            <w:tcW w:w="2546" w:type="dxa"/>
            <w:tcBorders>
              <w:top w:val="dashed" w:sz="4" w:space="0" w:color="auto"/>
              <w:left w:val="single" w:sz="4" w:space="0" w:color="auto"/>
              <w:bottom w:val="dashed" w:sz="4" w:space="0" w:color="auto"/>
              <w:right w:val="single" w:sz="4" w:space="0" w:color="auto"/>
            </w:tcBorders>
            <w:hideMark/>
          </w:tcPr>
          <w:p w14:paraId="7134951A" w14:textId="17229A0D" w:rsidR="00163B71" w:rsidRPr="00F20209" w:rsidRDefault="00341090" w:rsidP="00163B71">
            <w:pPr>
              <w:autoSpaceDE w:val="0"/>
              <w:autoSpaceDN w:val="0"/>
              <w:adjustRightInd w:val="0"/>
              <w:spacing w:line="264" w:lineRule="auto"/>
              <w:jc w:val="center"/>
              <w:rPr>
                <w:rFonts w:ascii="Arial" w:eastAsia="Calibri" w:hAnsi="Arial" w:cs="Arial"/>
                <w:sz w:val="20"/>
                <w:lang w:eastAsia="en-US"/>
              </w:rPr>
            </w:pPr>
            <w:r w:rsidRPr="00F20209">
              <w:rPr>
                <w:rFonts w:ascii="Arial" w:eastAsia="Calibri" w:hAnsi="Arial" w:cs="Arial"/>
                <w:sz w:val="20"/>
                <w:lang w:eastAsia="en-US"/>
              </w:rPr>
              <w:t>Yes</w:t>
            </w:r>
          </w:p>
          <w:p w14:paraId="5C29A4E1" w14:textId="1D8E2749" w:rsidR="00163B71" w:rsidRPr="00F20209" w:rsidRDefault="00163B71" w:rsidP="00163B71">
            <w:pPr>
              <w:autoSpaceDE w:val="0"/>
              <w:autoSpaceDN w:val="0"/>
              <w:adjustRightInd w:val="0"/>
              <w:spacing w:line="264" w:lineRule="auto"/>
              <w:rPr>
                <w:rFonts w:ascii="Arial" w:eastAsia="Calibri" w:hAnsi="Arial" w:cs="Arial"/>
                <w:b/>
                <w:bCs/>
                <w:color w:val="000000"/>
                <w:sz w:val="20"/>
                <w:lang w:eastAsia="en-US"/>
              </w:rPr>
            </w:pPr>
          </w:p>
        </w:tc>
      </w:tr>
      <w:tr w:rsidR="00163B71" w:rsidRPr="00EB034F" w14:paraId="64F241C1" w14:textId="77777777" w:rsidTr="00EB034F">
        <w:tc>
          <w:tcPr>
            <w:tcW w:w="3543" w:type="dxa"/>
            <w:tcBorders>
              <w:top w:val="dashed" w:sz="4" w:space="0" w:color="auto"/>
              <w:left w:val="single" w:sz="4" w:space="0" w:color="auto"/>
              <w:bottom w:val="dashed" w:sz="4" w:space="0" w:color="auto"/>
              <w:right w:val="single" w:sz="4" w:space="0" w:color="auto"/>
            </w:tcBorders>
          </w:tcPr>
          <w:p w14:paraId="5C5F04AB" w14:textId="77777777" w:rsidR="00163B71" w:rsidRPr="00EB034F" w:rsidRDefault="00163B71" w:rsidP="00163B71">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 xml:space="preserve">4P Planting on </w:t>
            </w:r>
            <w:proofErr w:type="gramStart"/>
            <w:r w:rsidRPr="00EB034F">
              <w:rPr>
                <w:rFonts w:ascii="Arial" w:eastAsia="Calibri" w:hAnsi="Arial" w:cs="Arial"/>
                <w:b/>
                <w:color w:val="000000"/>
                <w:sz w:val="20"/>
                <w:lang w:eastAsia="en-US"/>
              </w:rPr>
              <w:t>structures</w:t>
            </w:r>
            <w:proofErr w:type="gramEnd"/>
          </w:p>
          <w:p w14:paraId="4442F621" w14:textId="77777777" w:rsidR="00163B71" w:rsidRPr="00EB034F" w:rsidRDefault="00163B71" w:rsidP="00163B71">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Appropriate soil profiles are provided.</w:t>
            </w:r>
          </w:p>
          <w:p w14:paraId="57E919F1" w14:textId="77777777" w:rsidR="00163B71" w:rsidRPr="00EB034F" w:rsidRDefault="00163B71" w:rsidP="00163B71">
            <w:pPr>
              <w:autoSpaceDE w:val="0"/>
              <w:autoSpaceDN w:val="0"/>
              <w:adjustRightInd w:val="0"/>
              <w:spacing w:line="264" w:lineRule="auto"/>
              <w:rPr>
                <w:rFonts w:ascii="Arial" w:eastAsia="Calibri" w:hAnsi="Arial" w:cs="Arial"/>
                <w:b/>
                <w:color w:val="000000"/>
                <w:sz w:val="20"/>
                <w:lang w:eastAsia="en-US"/>
              </w:rPr>
            </w:pPr>
          </w:p>
        </w:tc>
        <w:tc>
          <w:tcPr>
            <w:tcW w:w="4111" w:type="dxa"/>
            <w:tcBorders>
              <w:top w:val="dashed" w:sz="4" w:space="0" w:color="auto"/>
              <w:left w:val="single" w:sz="4" w:space="0" w:color="auto"/>
              <w:bottom w:val="dashed" w:sz="4" w:space="0" w:color="auto"/>
              <w:right w:val="single" w:sz="4" w:space="0" w:color="auto"/>
            </w:tcBorders>
            <w:hideMark/>
          </w:tcPr>
          <w:p w14:paraId="2495171B" w14:textId="7F2EEBE5" w:rsidR="00163B71" w:rsidRPr="00F20209" w:rsidRDefault="00341090" w:rsidP="00163B71">
            <w:pPr>
              <w:autoSpaceDE w:val="0"/>
              <w:autoSpaceDN w:val="0"/>
              <w:adjustRightInd w:val="0"/>
              <w:spacing w:line="264" w:lineRule="auto"/>
              <w:rPr>
                <w:rFonts w:ascii="Arial" w:eastAsia="Calibri" w:hAnsi="Arial" w:cs="Arial"/>
                <w:color w:val="000000"/>
                <w:sz w:val="20"/>
                <w:lang w:eastAsia="en-US"/>
              </w:rPr>
            </w:pPr>
            <w:r w:rsidRPr="00F20209">
              <w:rPr>
                <w:rFonts w:ascii="Arial" w:hAnsi="Arial" w:cs="Arial"/>
                <w:sz w:val="20"/>
                <w:szCs w:val="16"/>
              </w:rPr>
              <w:t>The landscaping plans depict suitable soil profiles.</w:t>
            </w:r>
          </w:p>
        </w:tc>
        <w:tc>
          <w:tcPr>
            <w:tcW w:w="2546" w:type="dxa"/>
            <w:tcBorders>
              <w:top w:val="dashed" w:sz="4" w:space="0" w:color="auto"/>
              <w:left w:val="single" w:sz="4" w:space="0" w:color="auto"/>
              <w:bottom w:val="dashed" w:sz="4" w:space="0" w:color="auto"/>
              <w:right w:val="single" w:sz="4" w:space="0" w:color="auto"/>
            </w:tcBorders>
            <w:hideMark/>
          </w:tcPr>
          <w:p w14:paraId="06A43783" w14:textId="5928768D" w:rsidR="00163B71" w:rsidRPr="00F20209" w:rsidRDefault="00163B71" w:rsidP="00163B71">
            <w:pPr>
              <w:autoSpaceDE w:val="0"/>
              <w:autoSpaceDN w:val="0"/>
              <w:adjustRightInd w:val="0"/>
              <w:spacing w:line="264" w:lineRule="auto"/>
              <w:jc w:val="center"/>
              <w:rPr>
                <w:rFonts w:ascii="Arial" w:eastAsia="Calibri" w:hAnsi="Arial" w:cs="Arial"/>
                <w:color w:val="000000"/>
                <w:sz w:val="20"/>
                <w:lang w:eastAsia="en-US"/>
              </w:rPr>
            </w:pPr>
            <w:r w:rsidRPr="00F20209">
              <w:rPr>
                <w:rFonts w:ascii="Arial" w:eastAsia="Calibri" w:hAnsi="Arial" w:cs="Arial"/>
                <w:color w:val="000000"/>
                <w:sz w:val="20"/>
                <w:lang w:eastAsia="en-US"/>
              </w:rPr>
              <w:t>Yes</w:t>
            </w:r>
          </w:p>
        </w:tc>
      </w:tr>
      <w:tr w:rsidR="00163B71" w:rsidRPr="00EB034F" w14:paraId="3E677D0B" w14:textId="77777777" w:rsidTr="00EB034F">
        <w:trPr>
          <w:trHeight w:val="1482"/>
        </w:trPr>
        <w:tc>
          <w:tcPr>
            <w:tcW w:w="3543" w:type="dxa"/>
            <w:tcBorders>
              <w:top w:val="dashed" w:sz="4" w:space="0" w:color="auto"/>
              <w:left w:val="single" w:sz="4" w:space="0" w:color="auto"/>
              <w:bottom w:val="dashed" w:sz="4" w:space="0" w:color="auto"/>
              <w:right w:val="single" w:sz="4" w:space="0" w:color="auto"/>
            </w:tcBorders>
          </w:tcPr>
          <w:p w14:paraId="3CD1668D" w14:textId="77777777" w:rsidR="00163B71" w:rsidRPr="00EB034F" w:rsidRDefault="00163B71" w:rsidP="00163B71">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4Q Universal design</w:t>
            </w:r>
          </w:p>
          <w:p w14:paraId="4857F61B" w14:textId="77777777" w:rsidR="00163B71" w:rsidRPr="00EB034F" w:rsidRDefault="00163B71" w:rsidP="00163B71">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 xml:space="preserve">Universal design features are included in apartment design to promote flexible housing for all community members. A variety of apartments with adaptable designs are to </w:t>
            </w:r>
            <w:proofErr w:type="gramStart"/>
            <w:r w:rsidRPr="00EB034F">
              <w:rPr>
                <w:rFonts w:ascii="Arial" w:eastAsia="Calibri" w:hAnsi="Arial" w:cs="Arial"/>
                <w:color w:val="000000"/>
                <w:sz w:val="20"/>
                <w:lang w:eastAsia="en-US"/>
              </w:rPr>
              <w:t>provided</w:t>
            </w:r>
            <w:proofErr w:type="gramEnd"/>
            <w:r w:rsidRPr="00EB034F">
              <w:rPr>
                <w:rFonts w:ascii="Arial" w:eastAsia="Calibri" w:hAnsi="Arial" w:cs="Arial"/>
                <w:color w:val="000000"/>
                <w:sz w:val="20"/>
                <w:lang w:eastAsia="en-US"/>
              </w:rPr>
              <w:t>.</w:t>
            </w:r>
          </w:p>
          <w:p w14:paraId="71893D33" w14:textId="77777777" w:rsidR="00163B71" w:rsidRPr="00EB034F" w:rsidRDefault="00163B71" w:rsidP="00163B71">
            <w:pPr>
              <w:autoSpaceDE w:val="0"/>
              <w:autoSpaceDN w:val="0"/>
              <w:adjustRightInd w:val="0"/>
              <w:spacing w:line="264" w:lineRule="auto"/>
              <w:rPr>
                <w:rFonts w:ascii="Arial" w:eastAsia="Calibri" w:hAnsi="Arial" w:cs="Arial"/>
                <w:color w:val="FF0000"/>
                <w:sz w:val="20"/>
                <w:lang w:eastAsia="en-US"/>
              </w:rPr>
            </w:pPr>
          </w:p>
        </w:tc>
        <w:tc>
          <w:tcPr>
            <w:tcW w:w="4111" w:type="dxa"/>
            <w:tcBorders>
              <w:top w:val="dashed" w:sz="4" w:space="0" w:color="auto"/>
              <w:left w:val="single" w:sz="4" w:space="0" w:color="auto"/>
              <w:bottom w:val="dashed" w:sz="4" w:space="0" w:color="auto"/>
              <w:right w:val="single" w:sz="4" w:space="0" w:color="auto"/>
            </w:tcBorders>
            <w:hideMark/>
          </w:tcPr>
          <w:p w14:paraId="2953F9A4" w14:textId="177A3269" w:rsidR="00163B71" w:rsidRPr="008E4D46" w:rsidRDefault="00BF2578" w:rsidP="00163B71">
            <w:pPr>
              <w:autoSpaceDE w:val="0"/>
              <w:autoSpaceDN w:val="0"/>
              <w:adjustRightInd w:val="0"/>
              <w:spacing w:line="264" w:lineRule="auto"/>
              <w:rPr>
                <w:rFonts w:ascii="Arial" w:eastAsia="Calibri" w:hAnsi="Arial" w:cs="Arial"/>
                <w:color w:val="000000"/>
                <w:sz w:val="20"/>
                <w:lang w:eastAsia="en-US"/>
              </w:rPr>
            </w:pPr>
            <w:r w:rsidRPr="008E4D46">
              <w:rPr>
                <w:rFonts w:ascii="Arial" w:eastAsia="Calibri" w:hAnsi="Arial" w:cs="Arial"/>
                <w:color w:val="000000"/>
                <w:sz w:val="20"/>
                <w:lang w:eastAsia="en-US"/>
              </w:rPr>
              <w:t xml:space="preserve">10% (7 units) of the proposed units are adaptable </w:t>
            </w:r>
            <w:r w:rsidR="008E4D46" w:rsidRPr="008E4D46">
              <w:rPr>
                <w:rFonts w:ascii="Arial" w:eastAsia="Calibri" w:hAnsi="Arial" w:cs="Arial"/>
                <w:color w:val="000000"/>
                <w:sz w:val="20"/>
                <w:lang w:eastAsia="en-US"/>
              </w:rPr>
              <w:t>and 7 units have been designed as Silver Level Liveable Housing.</w:t>
            </w:r>
          </w:p>
        </w:tc>
        <w:tc>
          <w:tcPr>
            <w:tcW w:w="2546" w:type="dxa"/>
            <w:tcBorders>
              <w:top w:val="dashed" w:sz="4" w:space="0" w:color="auto"/>
              <w:left w:val="single" w:sz="4" w:space="0" w:color="auto"/>
              <w:bottom w:val="dashed" w:sz="4" w:space="0" w:color="auto"/>
              <w:right w:val="single" w:sz="4" w:space="0" w:color="auto"/>
            </w:tcBorders>
          </w:tcPr>
          <w:p w14:paraId="159CC37A" w14:textId="007C659A" w:rsidR="00163B71" w:rsidRPr="008E4D46" w:rsidRDefault="00163B71" w:rsidP="00163B71">
            <w:pPr>
              <w:autoSpaceDE w:val="0"/>
              <w:autoSpaceDN w:val="0"/>
              <w:adjustRightInd w:val="0"/>
              <w:spacing w:line="264" w:lineRule="auto"/>
              <w:jc w:val="center"/>
              <w:rPr>
                <w:rFonts w:ascii="Arial" w:eastAsia="Calibri" w:hAnsi="Arial" w:cs="Arial"/>
                <w:color w:val="000000"/>
                <w:sz w:val="20"/>
                <w:lang w:eastAsia="en-US"/>
              </w:rPr>
            </w:pPr>
            <w:r w:rsidRPr="008E4D46">
              <w:rPr>
                <w:rFonts w:ascii="Arial" w:eastAsia="Calibri" w:hAnsi="Arial" w:cs="Arial"/>
                <w:color w:val="000000"/>
                <w:sz w:val="20"/>
                <w:lang w:eastAsia="en-US"/>
              </w:rPr>
              <w:t>Yes</w:t>
            </w:r>
          </w:p>
          <w:p w14:paraId="3A03C9F5" w14:textId="77777777" w:rsidR="00163B71" w:rsidRPr="008E4D46" w:rsidRDefault="00163B71" w:rsidP="00163B71">
            <w:pPr>
              <w:autoSpaceDE w:val="0"/>
              <w:autoSpaceDN w:val="0"/>
              <w:adjustRightInd w:val="0"/>
              <w:spacing w:line="264" w:lineRule="auto"/>
              <w:jc w:val="center"/>
              <w:rPr>
                <w:rFonts w:ascii="Arial" w:eastAsia="Calibri" w:hAnsi="Arial" w:cs="Arial"/>
                <w:color w:val="000000"/>
                <w:sz w:val="20"/>
                <w:lang w:eastAsia="en-US"/>
              </w:rPr>
            </w:pPr>
          </w:p>
        </w:tc>
      </w:tr>
      <w:tr w:rsidR="00163B71" w:rsidRPr="00EB034F" w14:paraId="49E3CBF1" w14:textId="77777777" w:rsidTr="00EB034F">
        <w:trPr>
          <w:trHeight w:val="811"/>
        </w:trPr>
        <w:tc>
          <w:tcPr>
            <w:tcW w:w="3543" w:type="dxa"/>
            <w:tcBorders>
              <w:top w:val="dashed" w:sz="4" w:space="0" w:color="auto"/>
              <w:left w:val="single" w:sz="4" w:space="0" w:color="auto"/>
              <w:bottom w:val="dashed" w:sz="4" w:space="0" w:color="auto"/>
              <w:right w:val="single" w:sz="4" w:space="0" w:color="auto"/>
            </w:tcBorders>
            <w:hideMark/>
          </w:tcPr>
          <w:p w14:paraId="2334DBF3" w14:textId="77777777" w:rsidR="00163B71" w:rsidRPr="00EB034F" w:rsidRDefault="00163B71" w:rsidP="00163B71">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4T Awnings and signage</w:t>
            </w:r>
          </w:p>
          <w:p w14:paraId="3DE6C1A9" w14:textId="77777777" w:rsidR="00163B71" w:rsidRPr="00EB034F" w:rsidRDefault="00163B71" w:rsidP="00163B71">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Awnings are well located and complement and integrate with the building design.</w:t>
            </w:r>
          </w:p>
        </w:tc>
        <w:tc>
          <w:tcPr>
            <w:tcW w:w="4111" w:type="dxa"/>
            <w:tcBorders>
              <w:top w:val="dashed" w:sz="4" w:space="0" w:color="auto"/>
              <w:left w:val="single" w:sz="4" w:space="0" w:color="auto"/>
              <w:bottom w:val="dashed" w:sz="4" w:space="0" w:color="auto"/>
              <w:right w:val="single" w:sz="4" w:space="0" w:color="auto"/>
            </w:tcBorders>
            <w:hideMark/>
          </w:tcPr>
          <w:p w14:paraId="58A035B4" w14:textId="2B588BDF" w:rsidR="00163B71" w:rsidRPr="006C3391" w:rsidRDefault="00142EC0" w:rsidP="00163B71">
            <w:pPr>
              <w:autoSpaceDE w:val="0"/>
              <w:autoSpaceDN w:val="0"/>
              <w:adjustRightInd w:val="0"/>
              <w:spacing w:line="264" w:lineRule="auto"/>
              <w:rPr>
                <w:rFonts w:ascii="Arial" w:eastAsia="Calibri" w:hAnsi="Arial" w:cs="Arial"/>
                <w:color w:val="000000"/>
                <w:sz w:val="20"/>
                <w:lang w:eastAsia="en-US"/>
              </w:rPr>
            </w:pPr>
            <w:r w:rsidRPr="006C3391">
              <w:rPr>
                <w:rFonts w:ascii="Arial" w:eastAsia="Calibri" w:hAnsi="Arial" w:cs="Arial"/>
                <w:color w:val="000000"/>
                <w:sz w:val="20"/>
                <w:lang w:eastAsia="en-US"/>
              </w:rPr>
              <w:t xml:space="preserve">Protected covered areas are provided for the RFB’s. The shed will have its own awning off the forecourt area </w:t>
            </w:r>
            <w:r w:rsidR="006C3391" w:rsidRPr="006C3391">
              <w:rPr>
                <w:rFonts w:ascii="Arial" w:eastAsia="Calibri" w:hAnsi="Arial" w:cs="Arial"/>
                <w:color w:val="000000"/>
                <w:sz w:val="20"/>
                <w:lang w:eastAsia="en-US"/>
              </w:rPr>
              <w:t>which will offer protection for the public and residents.</w:t>
            </w:r>
          </w:p>
        </w:tc>
        <w:tc>
          <w:tcPr>
            <w:tcW w:w="2546" w:type="dxa"/>
            <w:tcBorders>
              <w:top w:val="dashed" w:sz="4" w:space="0" w:color="auto"/>
              <w:left w:val="single" w:sz="4" w:space="0" w:color="auto"/>
              <w:bottom w:val="dashed" w:sz="4" w:space="0" w:color="auto"/>
              <w:right w:val="single" w:sz="4" w:space="0" w:color="auto"/>
            </w:tcBorders>
            <w:hideMark/>
          </w:tcPr>
          <w:p w14:paraId="153914E8" w14:textId="045E7CF8" w:rsidR="00163B71" w:rsidRPr="006C3391" w:rsidRDefault="006C3391" w:rsidP="006C3391">
            <w:pPr>
              <w:autoSpaceDE w:val="0"/>
              <w:autoSpaceDN w:val="0"/>
              <w:adjustRightInd w:val="0"/>
              <w:spacing w:line="264" w:lineRule="auto"/>
              <w:jc w:val="center"/>
              <w:rPr>
                <w:rFonts w:ascii="Arial" w:eastAsia="Calibri" w:hAnsi="Arial" w:cs="Arial"/>
                <w:color w:val="000000"/>
                <w:sz w:val="20"/>
                <w:lang w:eastAsia="en-US"/>
              </w:rPr>
            </w:pPr>
            <w:r w:rsidRPr="006C3391">
              <w:rPr>
                <w:rFonts w:ascii="Arial" w:eastAsia="Calibri" w:hAnsi="Arial" w:cs="Arial"/>
                <w:color w:val="000000"/>
                <w:sz w:val="20"/>
                <w:lang w:eastAsia="en-US"/>
              </w:rPr>
              <w:t>Yes</w:t>
            </w:r>
          </w:p>
        </w:tc>
      </w:tr>
      <w:tr w:rsidR="00163B71" w:rsidRPr="00EB034F" w14:paraId="78C959C8" w14:textId="77777777" w:rsidTr="00EB034F">
        <w:tc>
          <w:tcPr>
            <w:tcW w:w="3543" w:type="dxa"/>
            <w:tcBorders>
              <w:top w:val="dashed" w:sz="4" w:space="0" w:color="auto"/>
              <w:left w:val="single" w:sz="4" w:space="0" w:color="auto"/>
              <w:bottom w:val="single" w:sz="4" w:space="0" w:color="auto"/>
              <w:right w:val="single" w:sz="4" w:space="0" w:color="auto"/>
            </w:tcBorders>
            <w:hideMark/>
          </w:tcPr>
          <w:p w14:paraId="4313B737" w14:textId="77777777" w:rsidR="00163B71" w:rsidRPr="00EB034F" w:rsidRDefault="00163B71" w:rsidP="00163B71">
            <w:pPr>
              <w:autoSpaceDE w:val="0"/>
              <w:autoSpaceDN w:val="0"/>
              <w:adjustRightInd w:val="0"/>
              <w:spacing w:line="264" w:lineRule="auto"/>
              <w:rPr>
                <w:rFonts w:ascii="Arial" w:eastAsia="Calibri" w:hAnsi="Arial" w:cs="Arial"/>
                <w:b/>
                <w:color w:val="000000"/>
                <w:sz w:val="20"/>
                <w:lang w:eastAsia="en-US"/>
              </w:rPr>
            </w:pPr>
            <w:r w:rsidRPr="00EB034F">
              <w:rPr>
                <w:rFonts w:ascii="Arial" w:eastAsia="Calibri" w:hAnsi="Arial" w:cs="Arial"/>
                <w:b/>
                <w:color w:val="000000"/>
                <w:sz w:val="20"/>
                <w:lang w:eastAsia="en-US"/>
              </w:rPr>
              <w:t>4U Energy efficiency</w:t>
            </w:r>
          </w:p>
          <w:p w14:paraId="66688A93" w14:textId="77777777" w:rsidR="00163B71" w:rsidRPr="00EB034F" w:rsidRDefault="00163B71" w:rsidP="00163B71">
            <w:pPr>
              <w:autoSpaceDE w:val="0"/>
              <w:autoSpaceDN w:val="0"/>
              <w:adjustRightInd w:val="0"/>
              <w:spacing w:line="264" w:lineRule="auto"/>
              <w:rPr>
                <w:rFonts w:ascii="Arial" w:eastAsia="Calibri" w:hAnsi="Arial" w:cs="Arial"/>
                <w:color w:val="000000"/>
                <w:sz w:val="20"/>
                <w:lang w:eastAsia="en-US"/>
              </w:rPr>
            </w:pPr>
            <w:r w:rsidRPr="00EB034F">
              <w:rPr>
                <w:rFonts w:ascii="Arial" w:eastAsia="Calibri" w:hAnsi="Arial" w:cs="Arial"/>
                <w:color w:val="000000"/>
                <w:sz w:val="20"/>
                <w:lang w:eastAsia="en-US"/>
              </w:rPr>
              <w:t>Development incorporates passive environmental design measures – solar design, natural ventilation etc.</w:t>
            </w:r>
          </w:p>
        </w:tc>
        <w:tc>
          <w:tcPr>
            <w:tcW w:w="4111" w:type="dxa"/>
            <w:tcBorders>
              <w:top w:val="dashed" w:sz="4" w:space="0" w:color="auto"/>
              <w:left w:val="single" w:sz="4" w:space="0" w:color="auto"/>
              <w:bottom w:val="single" w:sz="4" w:space="0" w:color="auto"/>
              <w:right w:val="single" w:sz="4" w:space="0" w:color="auto"/>
            </w:tcBorders>
          </w:tcPr>
          <w:p w14:paraId="34C15DC9" w14:textId="2B6261B1" w:rsidR="00163B71" w:rsidRPr="009667D5" w:rsidRDefault="00ED2D82" w:rsidP="00163B71">
            <w:pPr>
              <w:autoSpaceDE w:val="0"/>
              <w:autoSpaceDN w:val="0"/>
              <w:adjustRightInd w:val="0"/>
              <w:spacing w:line="264" w:lineRule="auto"/>
              <w:rPr>
                <w:rFonts w:ascii="Arial" w:eastAsia="Calibri" w:hAnsi="Arial" w:cs="Arial"/>
                <w:color w:val="000000"/>
                <w:sz w:val="20"/>
                <w:lang w:eastAsia="en-US"/>
              </w:rPr>
            </w:pPr>
            <w:r w:rsidRPr="009667D5">
              <w:rPr>
                <w:rFonts w:ascii="Arial" w:eastAsia="Calibri" w:hAnsi="Arial" w:cs="Arial"/>
                <w:color w:val="000000"/>
                <w:sz w:val="20"/>
                <w:lang w:eastAsia="en-US"/>
              </w:rPr>
              <w:t>An energy efficiency and sustainability report has been submitted with the application which outlines the efficiency measures proposed.</w:t>
            </w:r>
          </w:p>
        </w:tc>
        <w:tc>
          <w:tcPr>
            <w:tcW w:w="2546" w:type="dxa"/>
            <w:tcBorders>
              <w:top w:val="dashed" w:sz="4" w:space="0" w:color="auto"/>
              <w:left w:val="single" w:sz="4" w:space="0" w:color="auto"/>
              <w:bottom w:val="single" w:sz="4" w:space="0" w:color="auto"/>
              <w:right w:val="single" w:sz="4" w:space="0" w:color="auto"/>
            </w:tcBorders>
          </w:tcPr>
          <w:p w14:paraId="7937B365" w14:textId="77777777" w:rsidR="00163B71" w:rsidRPr="00F5651B" w:rsidRDefault="00163B71" w:rsidP="00163B71">
            <w:pPr>
              <w:autoSpaceDE w:val="0"/>
              <w:autoSpaceDN w:val="0"/>
              <w:adjustRightInd w:val="0"/>
              <w:spacing w:line="264" w:lineRule="auto"/>
              <w:jc w:val="center"/>
              <w:rPr>
                <w:rFonts w:ascii="Arial" w:eastAsia="Calibri" w:hAnsi="Arial" w:cs="Arial"/>
                <w:color w:val="000000"/>
                <w:sz w:val="20"/>
                <w:highlight w:val="yellow"/>
                <w:u w:val="single"/>
                <w:lang w:eastAsia="en-US"/>
              </w:rPr>
            </w:pPr>
          </w:p>
          <w:p w14:paraId="68EA1F8D" w14:textId="510FF44C" w:rsidR="00163B71" w:rsidRPr="00F5651B" w:rsidRDefault="00163B71" w:rsidP="00163B71">
            <w:pPr>
              <w:autoSpaceDE w:val="0"/>
              <w:autoSpaceDN w:val="0"/>
              <w:adjustRightInd w:val="0"/>
              <w:spacing w:line="264" w:lineRule="auto"/>
              <w:jc w:val="center"/>
              <w:rPr>
                <w:rFonts w:ascii="Arial" w:eastAsia="Calibri" w:hAnsi="Arial" w:cs="Arial"/>
                <w:color w:val="000000"/>
                <w:sz w:val="20"/>
                <w:highlight w:val="yellow"/>
                <w:lang w:eastAsia="en-US"/>
              </w:rPr>
            </w:pPr>
            <w:r w:rsidRPr="009667D5">
              <w:rPr>
                <w:rFonts w:ascii="Arial" w:eastAsia="Calibri" w:hAnsi="Arial" w:cs="Arial"/>
                <w:color w:val="000000"/>
                <w:sz w:val="20"/>
                <w:lang w:eastAsia="en-US"/>
              </w:rPr>
              <w:t>Yes</w:t>
            </w:r>
          </w:p>
        </w:tc>
      </w:tr>
    </w:tbl>
    <w:p w14:paraId="3992B4A7" w14:textId="77777777" w:rsidR="00391F1E" w:rsidRDefault="00391F1E">
      <w:pPr>
        <w:rPr>
          <w:rFonts w:ascii="Arial" w:hAnsi="Arial" w:cs="Arial"/>
          <w:color w:val="FF0000"/>
          <w:szCs w:val="24"/>
        </w:rPr>
      </w:pPr>
    </w:p>
    <w:p w14:paraId="2930ACC6" w14:textId="77777777" w:rsidR="00B12618" w:rsidRDefault="00B12618">
      <w:pPr>
        <w:rPr>
          <w:rFonts w:ascii="Arial" w:hAnsi="Arial" w:cs="Arial"/>
          <w:color w:val="FF0000"/>
          <w:szCs w:val="24"/>
        </w:rPr>
      </w:pPr>
    </w:p>
    <w:p w14:paraId="5F6BE3D4" w14:textId="77777777" w:rsidR="00B12618" w:rsidRDefault="00B12618">
      <w:pPr>
        <w:rPr>
          <w:rFonts w:ascii="Arial" w:hAnsi="Arial" w:cs="Arial"/>
          <w:color w:val="FF0000"/>
          <w:szCs w:val="24"/>
        </w:rPr>
      </w:pPr>
    </w:p>
    <w:p w14:paraId="0C1FE1D5" w14:textId="77777777" w:rsidR="00B12618" w:rsidRDefault="00B12618">
      <w:pPr>
        <w:rPr>
          <w:rFonts w:ascii="Arial" w:hAnsi="Arial" w:cs="Arial"/>
          <w:color w:val="FF0000"/>
          <w:szCs w:val="24"/>
        </w:rPr>
      </w:pPr>
    </w:p>
    <w:p w14:paraId="095D16D1" w14:textId="77777777" w:rsidR="00B12618" w:rsidRDefault="00B12618">
      <w:pPr>
        <w:rPr>
          <w:rFonts w:ascii="Arial" w:hAnsi="Arial" w:cs="Arial"/>
          <w:color w:val="FF0000"/>
          <w:szCs w:val="24"/>
        </w:rPr>
      </w:pPr>
    </w:p>
    <w:p w14:paraId="016889DE" w14:textId="77777777" w:rsidR="00B12618" w:rsidRDefault="00B12618">
      <w:pPr>
        <w:rPr>
          <w:rFonts w:ascii="Arial" w:hAnsi="Arial" w:cs="Arial"/>
          <w:color w:val="FF0000"/>
          <w:szCs w:val="24"/>
        </w:rPr>
      </w:pPr>
    </w:p>
    <w:p w14:paraId="4DCA3AEB" w14:textId="77777777" w:rsidR="00B12618" w:rsidRDefault="00B12618">
      <w:pPr>
        <w:rPr>
          <w:rFonts w:ascii="Arial" w:hAnsi="Arial" w:cs="Arial"/>
          <w:color w:val="FF0000"/>
          <w:szCs w:val="24"/>
        </w:rPr>
      </w:pPr>
    </w:p>
    <w:p w14:paraId="43B7BB41" w14:textId="77777777" w:rsidR="00B12618" w:rsidRDefault="00B12618">
      <w:pPr>
        <w:rPr>
          <w:rFonts w:ascii="Arial" w:hAnsi="Arial" w:cs="Arial"/>
          <w:color w:val="FF0000"/>
          <w:szCs w:val="24"/>
        </w:rPr>
      </w:pPr>
    </w:p>
    <w:p w14:paraId="22F3D778" w14:textId="77777777" w:rsidR="00B12618" w:rsidRDefault="00B12618">
      <w:pPr>
        <w:rPr>
          <w:rFonts w:ascii="Arial" w:hAnsi="Arial" w:cs="Arial"/>
          <w:color w:val="FF0000"/>
          <w:szCs w:val="24"/>
        </w:rPr>
      </w:pPr>
    </w:p>
    <w:p w14:paraId="65A84BD4" w14:textId="77777777" w:rsidR="00B12618" w:rsidRDefault="00B12618">
      <w:pPr>
        <w:rPr>
          <w:rFonts w:ascii="Arial" w:hAnsi="Arial" w:cs="Arial"/>
          <w:color w:val="FF0000"/>
          <w:szCs w:val="24"/>
        </w:rPr>
      </w:pPr>
    </w:p>
    <w:p w14:paraId="1FCBE70F" w14:textId="77777777" w:rsidR="00B12618" w:rsidRDefault="00B12618">
      <w:pPr>
        <w:rPr>
          <w:rFonts w:ascii="Arial" w:hAnsi="Arial" w:cs="Arial"/>
          <w:color w:val="FF0000"/>
          <w:szCs w:val="24"/>
        </w:rPr>
      </w:pPr>
    </w:p>
    <w:p w14:paraId="052730FE" w14:textId="77777777" w:rsidR="00B12618" w:rsidRDefault="00B12618">
      <w:pPr>
        <w:rPr>
          <w:rFonts w:ascii="Arial" w:hAnsi="Arial" w:cs="Arial"/>
          <w:color w:val="FF0000"/>
          <w:szCs w:val="24"/>
        </w:rPr>
      </w:pPr>
    </w:p>
    <w:p w14:paraId="4F87A102" w14:textId="77777777" w:rsidR="00B12618" w:rsidRDefault="00B12618">
      <w:pPr>
        <w:rPr>
          <w:rFonts w:ascii="Arial" w:hAnsi="Arial" w:cs="Arial"/>
          <w:color w:val="FF0000"/>
          <w:szCs w:val="24"/>
        </w:rPr>
      </w:pPr>
    </w:p>
    <w:p w14:paraId="15B0FA4C" w14:textId="77777777" w:rsidR="00B12618" w:rsidRDefault="00B12618">
      <w:pPr>
        <w:rPr>
          <w:rFonts w:ascii="Arial" w:hAnsi="Arial" w:cs="Arial"/>
          <w:color w:val="FF0000"/>
          <w:szCs w:val="24"/>
        </w:rPr>
      </w:pPr>
    </w:p>
    <w:p w14:paraId="3F72A3A0" w14:textId="77777777" w:rsidR="00B12618" w:rsidRDefault="00B12618">
      <w:pPr>
        <w:rPr>
          <w:rFonts w:ascii="Arial" w:hAnsi="Arial" w:cs="Arial"/>
          <w:color w:val="FF0000"/>
          <w:szCs w:val="24"/>
        </w:rPr>
      </w:pPr>
    </w:p>
    <w:p w14:paraId="006E29B3" w14:textId="77777777" w:rsidR="00B12618" w:rsidRDefault="00B12618">
      <w:pPr>
        <w:rPr>
          <w:rFonts w:ascii="Arial" w:hAnsi="Arial" w:cs="Arial"/>
          <w:color w:val="FF0000"/>
          <w:szCs w:val="24"/>
        </w:rPr>
      </w:pPr>
    </w:p>
    <w:p w14:paraId="15D89FEC" w14:textId="77777777" w:rsidR="00B12618" w:rsidRDefault="00B12618">
      <w:pPr>
        <w:rPr>
          <w:rFonts w:ascii="Arial" w:hAnsi="Arial" w:cs="Arial"/>
          <w:color w:val="FF0000"/>
          <w:szCs w:val="24"/>
        </w:rPr>
      </w:pPr>
    </w:p>
    <w:p w14:paraId="54B26FE7" w14:textId="77777777" w:rsidR="00B12618" w:rsidRDefault="00B12618">
      <w:pPr>
        <w:rPr>
          <w:rFonts w:ascii="Arial" w:hAnsi="Arial" w:cs="Arial"/>
          <w:color w:val="FF0000"/>
          <w:szCs w:val="24"/>
        </w:rPr>
      </w:pPr>
    </w:p>
    <w:p w14:paraId="163EFDAE" w14:textId="77777777" w:rsidR="00B12618" w:rsidRDefault="00B12618">
      <w:pPr>
        <w:rPr>
          <w:rFonts w:ascii="Arial" w:hAnsi="Arial" w:cs="Arial"/>
          <w:color w:val="FF0000"/>
          <w:szCs w:val="24"/>
        </w:rPr>
      </w:pPr>
    </w:p>
    <w:p w14:paraId="790654C1" w14:textId="77777777" w:rsidR="00B12618" w:rsidRDefault="00B12618">
      <w:pPr>
        <w:rPr>
          <w:rFonts w:ascii="Arial" w:hAnsi="Arial" w:cs="Arial"/>
          <w:color w:val="FF0000"/>
          <w:szCs w:val="24"/>
        </w:rPr>
      </w:pPr>
    </w:p>
    <w:p w14:paraId="11BC1524" w14:textId="77777777" w:rsidR="00B12618" w:rsidRDefault="00B12618">
      <w:pPr>
        <w:rPr>
          <w:rFonts w:ascii="Arial" w:hAnsi="Arial" w:cs="Arial"/>
          <w:color w:val="FF0000"/>
          <w:szCs w:val="24"/>
        </w:rPr>
      </w:pPr>
    </w:p>
    <w:p w14:paraId="12950F39" w14:textId="77777777" w:rsidR="00B12618" w:rsidRDefault="00B12618">
      <w:pPr>
        <w:rPr>
          <w:rFonts w:ascii="Arial" w:hAnsi="Arial" w:cs="Arial"/>
          <w:color w:val="FF0000"/>
          <w:szCs w:val="24"/>
        </w:rPr>
      </w:pPr>
    </w:p>
    <w:p w14:paraId="6D3DA831" w14:textId="77777777" w:rsidR="00B12618" w:rsidRDefault="00B12618">
      <w:pPr>
        <w:rPr>
          <w:rFonts w:ascii="Arial" w:hAnsi="Arial" w:cs="Arial"/>
          <w:color w:val="FF0000"/>
          <w:szCs w:val="24"/>
        </w:rPr>
      </w:pPr>
    </w:p>
    <w:p w14:paraId="173CEBC5" w14:textId="77777777" w:rsidR="00B12618" w:rsidRDefault="00B12618">
      <w:pPr>
        <w:rPr>
          <w:rFonts w:ascii="Arial" w:hAnsi="Arial" w:cs="Arial"/>
          <w:color w:val="FF0000"/>
          <w:szCs w:val="24"/>
        </w:rPr>
      </w:pPr>
    </w:p>
    <w:p w14:paraId="0DFB961C" w14:textId="77777777" w:rsidR="00B12618" w:rsidRPr="00B12618" w:rsidRDefault="00B12618" w:rsidP="00B12618">
      <w:pPr>
        <w:rPr>
          <w:rFonts w:ascii="Arial" w:hAnsi="Arial"/>
          <w:b/>
          <w:szCs w:val="24"/>
          <w:lang w:eastAsia="en-US"/>
        </w:rPr>
      </w:pPr>
      <w:r w:rsidRPr="00B12618">
        <w:rPr>
          <w:rFonts w:ascii="Arial" w:hAnsi="Arial"/>
          <w:b/>
          <w:szCs w:val="24"/>
          <w:lang w:eastAsia="en-US"/>
        </w:rPr>
        <w:t>State Environmental Planning Policy (Biodiversity and Conservation) 2021</w:t>
      </w:r>
    </w:p>
    <w:p w14:paraId="07BA5ABC" w14:textId="77777777" w:rsidR="00B12618" w:rsidRPr="00B12618" w:rsidRDefault="00B12618" w:rsidP="00B12618">
      <w:pPr>
        <w:rPr>
          <w:rFonts w:ascii="Arial" w:hAnsi="Arial"/>
          <w:b/>
          <w:szCs w:val="24"/>
          <w:lang w:eastAsia="en-US"/>
        </w:rPr>
      </w:pPr>
      <w:r w:rsidRPr="00B12618">
        <w:rPr>
          <w:rFonts w:ascii="Arial" w:hAnsi="Arial"/>
          <w:b/>
          <w:szCs w:val="24"/>
          <w:lang w:eastAsia="en-US"/>
        </w:rPr>
        <w:t>Chapter 6 Water Catchments</w:t>
      </w:r>
    </w:p>
    <w:p w14:paraId="1337985F" w14:textId="77777777" w:rsidR="00B12618" w:rsidRPr="00B12618" w:rsidRDefault="00B12618" w:rsidP="00B12618">
      <w:pPr>
        <w:jc w:val="center"/>
        <w:rPr>
          <w:rFonts w:ascii="Arial" w:hAnsi="Arial"/>
          <w:b/>
          <w:color w:val="FF0000"/>
          <w:szCs w:val="24"/>
          <w:lang w:eastAsia="en-US"/>
        </w:rPr>
      </w:pPr>
    </w:p>
    <w:tbl>
      <w:tblPr>
        <w:tblW w:w="91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5"/>
        <w:gridCol w:w="3256"/>
        <w:gridCol w:w="1584"/>
      </w:tblGrid>
      <w:tr w:rsidR="00B12618" w:rsidRPr="00B12618" w14:paraId="79DEADE1" w14:textId="77777777" w:rsidTr="007F0A3A">
        <w:trPr>
          <w:tblHeader/>
        </w:trPr>
        <w:tc>
          <w:tcPr>
            <w:tcW w:w="4305" w:type="dxa"/>
            <w:tcBorders>
              <w:bottom w:val="single" w:sz="4" w:space="0" w:color="auto"/>
            </w:tcBorders>
            <w:shd w:val="clear" w:color="auto" w:fill="auto"/>
          </w:tcPr>
          <w:p w14:paraId="56DD1F38" w14:textId="77777777" w:rsidR="00B12618" w:rsidRPr="00B12618" w:rsidRDefault="00B12618" w:rsidP="00B12618">
            <w:pPr>
              <w:keepNext/>
              <w:suppressAutoHyphens/>
              <w:jc w:val="center"/>
              <w:outlineLvl w:val="5"/>
              <w:rPr>
                <w:rFonts w:ascii="Arial" w:hAnsi="Arial"/>
                <w:b/>
                <w:spacing w:val="-3"/>
                <w:sz w:val="20"/>
                <w:lang w:eastAsia="en-US"/>
              </w:rPr>
            </w:pPr>
          </w:p>
          <w:p w14:paraId="7C0395B6" w14:textId="77777777" w:rsidR="00B12618" w:rsidRPr="00B12618" w:rsidRDefault="00B12618" w:rsidP="00B12618">
            <w:pPr>
              <w:keepNext/>
              <w:suppressAutoHyphens/>
              <w:jc w:val="center"/>
              <w:outlineLvl w:val="5"/>
              <w:rPr>
                <w:rFonts w:ascii="Arial" w:hAnsi="Arial"/>
                <w:b/>
                <w:spacing w:val="-3"/>
                <w:sz w:val="20"/>
                <w:lang w:eastAsia="en-US"/>
              </w:rPr>
            </w:pPr>
            <w:r w:rsidRPr="00B12618">
              <w:rPr>
                <w:rFonts w:ascii="Arial" w:hAnsi="Arial"/>
                <w:b/>
                <w:spacing w:val="-3"/>
                <w:sz w:val="20"/>
                <w:lang w:eastAsia="en-US"/>
              </w:rPr>
              <w:t>Provision</w:t>
            </w:r>
          </w:p>
        </w:tc>
        <w:tc>
          <w:tcPr>
            <w:tcW w:w="3256" w:type="dxa"/>
            <w:tcBorders>
              <w:bottom w:val="single" w:sz="4" w:space="0" w:color="auto"/>
            </w:tcBorders>
            <w:shd w:val="clear" w:color="auto" w:fill="auto"/>
          </w:tcPr>
          <w:p w14:paraId="30935650" w14:textId="77777777" w:rsidR="00B12618" w:rsidRPr="00B12618" w:rsidRDefault="00B12618" w:rsidP="00B12618">
            <w:pPr>
              <w:keepNext/>
              <w:suppressAutoHyphens/>
              <w:jc w:val="center"/>
              <w:outlineLvl w:val="5"/>
              <w:rPr>
                <w:rFonts w:ascii="Arial" w:hAnsi="Arial"/>
                <w:b/>
                <w:spacing w:val="-3"/>
                <w:sz w:val="20"/>
                <w:lang w:eastAsia="en-US"/>
              </w:rPr>
            </w:pPr>
          </w:p>
          <w:p w14:paraId="1F6303D2" w14:textId="77777777" w:rsidR="00B12618" w:rsidRPr="00B12618" w:rsidRDefault="00B12618" w:rsidP="00B12618">
            <w:pPr>
              <w:keepNext/>
              <w:suppressAutoHyphens/>
              <w:jc w:val="center"/>
              <w:outlineLvl w:val="5"/>
              <w:rPr>
                <w:rFonts w:ascii="Arial" w:hAnsi="Arial"/>
                <w:b/>
                <w:spacing w:val="-3"/>
                <w:sz w:val="20"/>
                <w:lang w:eastAsia="en-US"/>
              </w:rPr>
            </w:pPr>
            <w:r w:rsidRPr="00B12618">
              <w:rPr>
                <w:rFonts w:ascii="Arial" w:hAnsi="Arial"/>
                <w:b/>
                <w:spacing w:val="-3"/>
                <w:sz w:val="20"/>
                <w:lang w:eastAsia="en-US"/>
              </w:rPr>
              <w:t xml:space="preserve">Proposal </w:t>
            </w:r>
          </w:p>
        </w:tc>
        <w:tc>
          <w:tcPr>
            <w:tcW w:w="1584" w:type="dxa"/>
            <w:tcBorders>
              <w:bottom w:val="single" w:sz="4" w:space="0" w:color="auto"/>
            </w:tcBorders>
            <w:shd w:val="clear" w:color="auto" w:fill="auto"/>
          </w:tcPr>
          <w:p w14:paraId="34965114" w14:textId="77777777" w:rsidR="00B12618" w:rsidRPr="00B12618" w:rsidRDefault="00B12618" w:rsidP="00B12618">
            <w:pPr>
              <w:keepNext/>
              <w:suppressAutoHyphens/>
              <w:jc w:val="center"/>
              <w:outlineLvl w:val="5"/>
              <w:rPr>
                <w:rFonts w:ascii="Arial" w:hAnsi="Arial"/>
                <w:b/>
                <w:spacing w:val="-3"/>
                <w:sz w:val="20"/>
                <w:lang w:eastAsia="en-US"/>
              </w:rPr>
            </w:pPr>
          </w:p>
          <w:p w14:paraId="05B1322D" w14:textId="77777777" w:rsidR="00B12618" w:rsidRPr="00B12618" w:rsidRDefault="00B12618" w:rsidP="00B12618">
            <w:pPr>
              <w:keepNext/>
              <w:suppressAutoHyphens/>
              <w:jc w:val="center"/>
              <w:outlineLvl w:val="5"/>
              <w:rPr>
                <w:rFonts w:ascii="Arial" w:hAnsi="Arial"/>
                <w:b/>
                <w:spacing w:val="-3"/>
                <w:sz w:val="20"/>
                <w:lang w:eastAsia="en-US"/>
              </w:rPr>
            </w:pPr>
            <w:r w:rsidRPr="00B12618">
              <w:rPr>
                <w:rFonts w:ascii="Arial" w:hAnsi="Arial"/>
                <w:b/>
                <w:spacing w:val="-3"/>
                <w:sz w:val="20"/>
                <w:lang w:eastAsia="en-US"/>
              </w:rPr>
              <w:t>Compliance</w:t>
            </w:r>
          </w:p>
        </w:tc>
      </w:tr>
      <w:tr w:rsidR="00B12618" w:rsidRPr="00B12618" w14:paraId="105E5C45" w14:textId="77777777" w:rsidTr="007F0A3A">
        <w:tc>
          <w:tcPr>
            <w:tcW w:w="9145" w:type="dxa"/>
            <w:gridSpan w:val="3"/>
            <w:tcBorders>
              <w:top w:val="single" w:sz="4" w:space="0" w:color="auto"/>
              <w:bottom w:val="single" w:sz="4" w:space="0" w:color="auto"/>
            </w:tcBorders>
          </w:tcPr>
          <w:p w14:paraId="6EC18027" w14:textId="77777777" w:rsidR="00B12618" w:rsidRPr="00B12618" w:rsidRDefault="00B12618" w:rsidP="00B12618">
            <w:pPr>
              <w:rPr>
                <w:rFonts w:ascii="Arial" w:hAnsi="Arial"/>
                <w:sz w:val="20"/>
                <w:lang w:eastAsia="en-US"/>
              </w:rPr>
            </w:pPr>
            <w:r w:rsidRPr="00B12618">
              <w:rPr>
                <w:rFonts w:ascii="Arial" w:hAnsi="Arial" w:cs="Arial"/>
                <w:b/>
                <w:i/>
                <w:spacing w:val="-3"/>
                <w:sz w:val="20"/>
                <w:lang w:eastAsia="en-US"/>
              </w:rPr>
              <w:t xml:space="preserve">Cl. 6.6 Water Quality and Quantity </w:t>
            </w:r>
          </w:p>
        </w:tc>
      </w:tr>
      <w:tr w:rsidR="00B12618" w:rsidRPr="00B12618" w14:paraId="7240BCA5" w14:textId="77777777" w:rsidTr="007F0A3A">
        <w:tc>
          <w:tcPr>
            <w:tcW w:w="4305" w:type="dxa"/>
            <w:tcBorders>
              <w:top w:val="single" w:sz="4" w:space="0" w:color="auto"/>
              <w:bottom w:val="single" w:sz="4" w:space="0" w:color="auto"/>
            </w:tcBorders>
          </w:tcPr>
          <w:p w14:paraId="0F067F89" w14:textId="77777777" w:rsidR="00B12618" w:rsidRPr="00B12618" w:rsidRDefault="00B12618" w:rsidP="00B12618">
            <w:pPr>
              <w:numPr>
                <w:ilvl w:val="0"/>
                <w:numId w:val="23"/>
              </w:numPr>
              <w:rPr>
                <w:rFonts w:ascii="Arial" w:hAnsi="Arial" w:cs="Arial"/>
                <w:spacing w:val="-3"/>
                <w:sz w:val="20"/>
                <w:lang w:eastAsia="en-US"/>
              </w:rPr>
            </w:pPr>
            <w:r w:rsidRPr="00B12618">
              <w:rPr>
                <w:rFonts w:ascii="Arial" w:hAnsi="Arial" w:cs="Arial"/>
                <w:spacing w:val="-3"/>
                <w:sz w:val="20"/>
                <w:lang w:eastAsia="en-US"/>
              </w:rPr>
              <w:t>Development should have neutral or beneficial effect on quality of water entering waterways</w:t>
            </w:r>
          </w:p>
        </w:tc>
        <w:tc>
          <w:tcPr>
            <w:tcW w:w="3256" w:type="dxa"/>
            <w:tcBorders>
              <w:top w:val="single" w:sz="4" w:space="0" w:color="auto"/>
              <w:bottom w:val="single" w:sz="4" w:space="0" w:color="auto"/>
            </w:tcBorders>
          </w:tcPr>
          <w:p w14:paraId="075774A7" w14:textId="77777777" w:rsidR="00B12618" w:rsidRPr="00B12618" w:rsidRDefault="00B12618" w:rsidP="00B12618">
            <w:pPr>
              <w:rPr>
                <w:rFonts w:ascii="Arial" w:hAnsi="Arial"/>
                <w:sz w:val="20"/>
                <w:lang w:eastAsia="en-US"/>
              </w:rPr>
            </w:pPr>
            <w:r w:rsidRPr="00B12618">
              <w:rPr>
                <w:rFonts w:ascii="Arial" w:hAnsi="Arial"/>
                <w:sz w:val="20"/>
                <w:lang w:eastAsia="en-US"/>
              </w:rPr>
              <w:t xml:space="preserve">The works are proposed to be located wholly above the MHWM. Suitable WSUD measures have been proposed to result in the development not having any impact on the quality of water entering the waterway. </w:t>
            </w:r>
          </w:p>
        </w:tc>
        <w:tc>
          <w:tcPr>
            <w:tcW w:w="1584" w:type="dxa"/>
            <w:tcBorders>
              <w:top w:val="single" w:sz="4" w:space="0" w:color="auto"/>
              <w:bottom w:val="single" w:sz="4" w:space="0" w:color="auto"/>
            </w:tcBorders>
          </w:tcPr>
          <w:p w14:paraId="4122E1E4" w14:textId="77777777" w:rsidR="00B12618" w:rsidRPr="00B12618" w:rsidRDefault="00B12618" w:rsidP="00B12618">
            <w:pPr>
              <w:jc w:val="center"/>
              <w:rPr>
                <w:rFonts w:ascii="Arial" w:hAnsi="Arial"/>
                <w:sz w:val="20"/>
                <w:lang w:eastAsia="en-US"/>
              </w:rPr>
            </w:pPr>
            <w:r w:rsidRPr="00B12618">
              <w:rPr>
                <w:rFonts w:ascii="Arial" w:hAnsi="Arial"/>
                <w:sz w:val="20"/>
                <w:lang w:eastAsia="en-US"/>
              </w:rPr>
              <w:t>Yes</w:t>
            </w:r>
          </w:p>
        </w:tc>
      </w:tr>
      <w:tr w:rsidR="00B12618" w:rsidRPr="00B12618" w14:paraId="3A2C4479" w14:textId="77777777" w:rsidTr="007F0A3A">
        <w:tc>
          <w:tcPr>
            <w:tcW w:w="4305" w:type="dxa"/>
            <w:tcBorders>
              <w:top w:val="single" w:sz="4" w:space="0" w:color="auto"/>
              <w:bottom w:val="single" w:sz="4" w:space="0" w:color="auto"/>
            </w:tcBorders>
          </w:tcPr>
          <w:p w14:paraId="3891F775" w14:textId="77777777" w:rsidR="00B12618" w:rsidRPr="00B12618" w:rsidRDefault="00B12618" w:rsidP="00B12618">
            <w:pPr>
              <w:numPr>
                <w:ilvl w:val="0"/>
                <w:numId w:val="23"/>
              </w:numPr>
              <w:rPr>
                <w:rFonts w:ascii="Arial" w:hAnsi="Arial" w:cs="Arial"/>
                <w:spacing w:val="-3"/>
                <w:sz w:val="20"/>
                <w:lang w:eastAsia="en-US"/>
              </w:rPr>
            </w:pPr>
            <w:r w:rsidRPr="00B12618">
              <w:rPr>
                <w:rFonts w:ascii="Arial" w:hAnsi="Arial" w:cs="Arial"/>
                <w:spacing w:val="-3"/>
                <w:sz w:val="20"/>
                <w:lang w:eastAsia="en-US"/>
              </w:rPr>
              <w:t xml:space="preserve">Development should not have an adverse impact on water flow in a natural waterbody. </w:t>
            </w:r>
          </w:p>
        </w:tc>
        <w:tc>
          <w:tcPr>
            <w:tcW w:w="3256" w:type="dxa"/>
            <w:tcBorders>
              <w:top w:val="single" w:sz="4" w:space="0" w:color="auto"/>
              <w:bottom w:val="single" w:sz="4" w:space="0" w:color="auto"/>
            </w:tcBorders>
          </w:tcPr>
          <w:p w14:paraId="52CF2489" w14:textId="77777777" w:rsidR="00B12618" w:rsidRPr="00B12618" w:rsidRDefault="00B12618" w:rsidP="00B12618">
            <w:pPr>
              <w:rPr>
                <w:rFonts w:ascii="Arial" w:hAnsi="Arial"/>
                <w:sz w:val="20"/>
                <w:lang w:eastAsia="en-US"/>
              </w:rPr>
            </w:pPr>
            <w:r w:rsidRPr="00B12618">
              <w:rPr>
                <w:rFonts w:ascii="Arial" w:hAnsi="Arial"/>
                <w:sz w:val="20"/>
                <w:lang w:eastAsia="en-US"/>
              </w:rPr>
              <w:t xml:space="preserve">The development will not result in adverse impacts on water flow as all works are above the MHWM. </w:t>
            </w:r>
          </w:p>
        </w:tc>
        <w:tc>
          <w:tcPr>
            <w:tcW w:w="1584" w:type="dxa"/>
            <w:tcBorders>
              <w:top w:val="single" w:sz="4" w:space="0" w:color="auto"/>
              <w:bottom w:val="single" w:sz="4" w:space="0" w:color="auto"/>
            </w:tcBorders>
          </w:tcPr>
          <w:p w14:paraId="6FB97E39" w14:textId="77777777" w:rsidR="00B12618" w:rsidRPr="00B12618" w:rsidRDefault="00B12618" w:rsidP="00B12618">
            <w:pPr>
              <w:jc w:val="center"/>
              <w:rPr>
                <w:rFonts w:ascii="Arial" w:hAnsi="Arial"/>
                <w:sz w:val="20"/>
                <w:lang w:eastAsia="en-US"/>
              </w:rPr>
            </w:pPr>
            <w:r w:rsidRPr="00B12618">
              <w:rPr>
                <w:rFonts w:ascii="Arial" w:hAnsi="Arial"/>
                <w:sz w:val="20"/>
                <w:lang w:eastAsia="en-US"/>
              </w:rPr>
              <w:t>Yes</w:t>
            </w:r>
          </w:p>
        </w:tc>
      </w:tr>
      <w:tr w:rsidR="00B12618" w:rsidRPr="00B12618" w14:paraId="13B0C4DF" w14:textId="77777777" w:rsidTr="007F0A3A">
        <w:tc>
          <w:tcPr>
            <w:tcW w:w="4305" w:type="dxa"/>
            <w:tcBorders>
              <w:top w:val="single" w:sz="4" w:space="0" w:color="auto"/>
              <w:bottom w:val="single" w:sz="4" w:space="0" w:color="auto"/>
            </w:tcBorders>
          </w:tcPr>
          <w:p w14:paraId="4F4BA1DC" w14:textId="77777777" w:rsidR="00B12618" w:rsidRPr="00B12618" w:rsidRDefault="00B12618" w:rsidP="00B12618">
            <w:pPr>
              <w:numPr>
                <w:ilvl w:val="0"/>
                <w:numId w:val="24"/>
              </w:numPr>
              <w:rPr>
                <w:rFonts w:ascii="Arial" w:hAnsi="Arial" w:cs="Arial"/>
                <w:spacing w:val="-3"/>
                <w:sz w:val="20"/>
                <w:lang w:eastAsia="en-US"/>
              </w:rPr>
            </w:pPr>
            <w:r w:rsidRPr="00B12618">
              <w:rPr>
                <w:rFonts w:ascii="Arial" w:hAnsi="Arial" w:cs="Arial"/>
                <w:spacing w:val="-3"/>
                <w:sz w:val="20"/>
                <w:lang w:eastAsia="en-US"/>
              </w:rPr>
              <w:t xml:space="preserve">Development should not increase the amount of stormwater runoff from a site. </w:t>
            </w:r>
          </w:p>
        </w:tc>
        <w:tc>
          <w:tcPr>
            <w:tcW w:w="3256" w:type="dxa"/>
            <w:tcBorders>
              <w:top w:val="single" w:sz="4" w:space="0" w:color="auto"/>
              <w:bottom w:val="single" w:sz="4" w:space="0" w:color="auto"/>
            </w:tcBorders>
          </w:tcPr>
          <w:p w14:paraId="238D4ED6" w14:textId="77777777" w:rsidR="00B12618" w:rsidRPr="00B12618" w:rsidRDefault="00B12618" w:rsidP="00B12618">
            <w:pPr>
              <w:rPr>
                <w:rFonts w:ascii="Arial" w:hAnsi="Arial"/>
                <w:sz w:val="20"/>
                <w:lang w:eastAsia="en-US"/>
              </w:rPr>
            </w:pPr>
            <w:r w:rsidRPr="00B12618">
              <w:rPr>
                <w:rFonts w:ascii="Arial" w:hAnsi="Arial"/>
                <w:sz w:val="20"/>
                <w:lang w:eastAsia="en-US"/>
              </w:rPr>
              <w:t xml:space="preserve">The proposal will not increase the extent of stormwater runoff from the site. </w:t>
            </w:r>
          </w:p>
        </w:tc>
        <w:tc>
          <w:tcPr>
            <w:tcW w:w="1584" w:type="dxa"/>
            <w:tcBorders>
              <w:top w:val="single" w:sz="4" w:space="0" w:color="auto"/>
              <w:bottom w:val="single" w:sz="4" w:space="0" w:color="auto"/>
            </w:tcBorders>
          </w:tcPr>
          <w:p w14:paraId="7F164061" w14:textId="77777777" w:rsidR="00B12618" w:rsidRPr="00B12618" w:rsidRDefault="00B12618" w:rsidP="00B12618">
            <w:pPr>
              <w:jc w:val="center"/>
              <w:rPr>
                <w:rFonts w:ascii="Arial" w:hAnsi="Arial"/>
                <w:sz w:val="20"/>
                <w:lang w:eastAsia="en-US"/>
              </w:rPr>
            </w:pPr>
            <w:r w:rsidRPr="00B12618">
              <w:rPr>
                <w:rFonts w:ascii="Arial" w:hAnsi="Arial"/>
                <w:sz w:val="20"/>
                <w:lang w:eastAsia="en-US"/>
              </w:rPr>
              <w:t>Yes</w:t>
            </w:r>
          </w:p>
        </w:tc>
      </w:tr>
      <w:tr w:rsidR="00B12618" w:rsidRPr="00B12618" w14:paraId="45A04997" w14:textId="77777777" w:rsidTr="007F0A3A">
        <w:tc>
          <w:tcPr>
            <w:tcW w:w="4305" w:type="dxa"/>
            <w:tcBorders>
              <w:top w:val="single" w:sz="4" w:space="0" w:color="auto"/>
              <w:bottom w:val="single" w:sz="4" w:space="0" w:color="auto"/>
            </w:tcBorders>
          </w:tcPr>
          <w:p w14:paraId="7F7D6DC2" w14:textId="77777777" w:rsidR="00B12618" w:rsidRPr="00B12618" w:rsidRDefault="00B12618" w:rsidP="00B12618">
            <w:pPr>
              <w:numPr>
                <w:ilvl w:val="0"/>
                <w:numId w:val="25"/>
              </w:numPr>
              <w:rPr>
                <w:rFonts w:ascii="Arial" w:hAnsi="Arial" w:cs="Arial"/>
                <w:spacing w:val="-3"/>
                <w:sz w:val="20"/>
                <w:lang w:eastAsia="en-US"/>
              </w:rPr>
            </w:pPr>
            <w:r w:rsidRPr="00B12618">
              <w:rPr>
                <w:rFonts w:ascii="Arial" w:hAnsi="Arial" w:cs="Arial"/>
                <w:spacing w:val="-3"/>
                <w:sz w:val="20"/>
                <w:lang w:eastAsia="en-US"/>
              </w:rPr>
              <w:t xml:space="preserve">Development should incorporate on-site stormwater retention, </w:t>
            </w:r>
            <w:proofErr w:type="gramStart"/>
            <w:r w:rsidRPr="00B12618">
              <w:rPr>
                <w:rFonts w:ascii="Arial" w:hAnsi="Arial" w:cs="Arial"/>
                <w:spacing w:val="-3"/>
                <w:sz w:val="20"/>
                <w:lang w:eastAsia="en-US"/>
              </w:rPr>
              <w:t>infiltration</w:t>
            </w:r>
            <w:proofErr w:type="gramEnd"/>
            <w:r w:rsidRPr="00B12618">
              <w:rPr>
                <w:rFonts w:ascii="Arial" w:hAnsi="Arial" w:cs="Arial"/>
                <w:spacing w:val="-3"/>
                <w:sz w:val="20"/>
                <w:lang w:eastAsia="en-US"/>
              </w:rPr>
              <w:t xml:space="preserve"> or reuse. </w:t>
            </w:r>
          </w:p>
        </w:tc>
        <w:tc>
          <w:tcPr>
            <w:tcW w:w="3256" w:type="dxa"/>
            <w:tcBorders>
              <w:top w:val="single" w:sz="4" w:space="0" w:color="auto"/>
              <w:bottom w:val="single" w:sz="4" w:space="0" w:color="auto"/>
            </w:tcBorders>
          </w:tcPr>
          <w:p w14:paraId="09E8A803" w14:textId="09D37C50" w:rsidR="00B12618" w:rsidRPr="004877FC" w:rsidRDefault="00B12618" w:rsidP="00B12618">
            <w:pPr>
              <w:rPr>
                <w:rFonts w:ascii="Arial" w:hAnsi="Arial"/>
                <w:sz w:val="20"/>
                <w:lang w:eastAsia="en-US"/>
              </w:rPr>
            </w:pPr>
            <w:r w:rsidRPr="004877FC">
              <w:rPr>
                <w:rFonts w:ascii="Arial" w:hAnsi="Arial"/>
                <w:sz w:val="20"/>
                <w:lang w:eastAsia="en-US"/>
              </w:rPr>
              <w:t xml:space="preserve">The proposed development incorporates </w:t>
            </w:r>
            <w:r w:rsidR="000723CA" w:rsidRPr="004877FC">
              <w:rPr>
                <w:rFonts w:ascii="Arial" w:hAnsi="Arial"/>
                <w:sz w:val="20"/>
                <w:lang w:eastAsia="en-US"/>
              </w:rPr>
              <w:t xml:space="preserve">a 10,000 Litre rainwater tank </w:t>
            </w:r>
            <w:r w:rsidR="009737FF" w:rsidRPr="004877FC">
              <w:rPr>
                <w:rFonts w:ascii="Arial" w:hAnsi="Arial"/>
                <w:sz w:val="20"/>
                <w:lang w:eastAsia="en-US"/>
              </w:rPr>
              <w:t xml:space="preserve">which will be used for site irrigation. </w:t>
            </w:r>
          </w:p>
        </w:tc>
        <w:tc>
          <w:tcPr>
            <w:tcW w:w="1584" w:type="dxa"/>
            <w:tcBorders>
              <w:top w:val="single" w:sz="4" w:space="0" w:color="auto"/>
              <w:bottom w:val="single" w:sz="4" w:space="0" w:color="auto"/>
            </w:tcBorders>
          </w:tcPr>
          <w:p w14:paraId="3D822A5F" w14:textId="77777777" w:rsidR="00B12618" w:rsidRPr="004877FC" w:rsidRDefault="00B12618" w:rsidP="00B12618">
            <w:pPr>
              <w:jc w:val="center"/>
              <w:rPr>
                <w:rFonts w:ascii="Arial" w:hAnsi="Arial"/>
                <w:sz w:val="20"/>
                <w:lang w:eastAsia="en-US"/>
              </w:rPr>
            </w:pPr>
            <w:r w:rsidRPr="004877FC">
              <w:rPr>
                <w:rFonts w:ascii="Arial" w:hAnsi="Arial"/>
                <w:sz w:val="20"/>
                <w:lang w:eastAsia="en-US"/>
              </w:rPr>
              <w:t>Yes</w:t>
            </w:r>
          </w:p>
        </w:tc>
      </w:tr>
      <w:tr w:rsidR="00B12618" w:rsidRPr="00B12618" w14:paraId="0A42EA7C" w14:textId="77777777" w:rsidTr="007F0A3A">
        <w:tc>
          <w:tcPr>
            <w:tcW w:w="4305" w:type="dxa"/>
            <w:tcBorders>
              <w:top w:val="single" w:sz="4" w:space="0" w:color="auto"/>
              <w:bottom w:val="single" w:sz="4" w:space="0" w:color="auto"/>
            </w:tcBorders>
          </w:tcPr>
          <w:p w14:paraId="3133FFD8" w14:textId="77777777" w:rsidR="00B12618" w:rsidRPr="00B12618" w:rsidRDefault="00B12618" w:rsidP="00B12618">
            <w:pPr>
              <w:numPr>
                <w:ilvl w:val="0"/>
                <w:numId w:val="25"/>
              </w:numPr>
              <w:rPr>
                <w:rFonts w:ascii="Arial" w:hAnsi="Arial" w:cs="Arial"/>
                <w:spacing w:val="-3"/>
                <w:sz w:val="20"/>
                <w:lang w:eastAsia="en-US"/>
              </w:rPr>
            </w:pPr>
            <w:r w:rsidRPr="00B12618">
              <w:rPr>
                <w:rFonts w:ascii="Arial" w:hAnsi="Arial" w:cs="Arial"/>
                <w:spacing w:val="-3"/>
                <w:sz w:val="20"/>
                <w:lang w:eastAsia="en-US"/>
              </w:rPr>
              <w:t xml:space="preserve">Development should not impact upon the level and quality of the water table.  </w:t>
            </w:r>
          </w:p>
        </w:tc>
        <w:tc>
          <w:tcPr>
            <w:tcW w:w="3256" w:type="dxa"/>
            <w:tcBorders>
              <w:top w:val="single" w:sz="4" w:space="0" w:color="auto"/>
              <w:bottom w:val="single" w:sz="4" w:space="0" w:color="auto"/>
            </w:tcBorders>
          </w:tcPr>
          <w:p w14:paraId="32EAE114" w14:textId="77777777" w:rsidR="00B12618" w:rsidRPr="00B12618" w:rsidRDefault="00B12618" w:rsidP="00B12618">
            <w:pPr>
              <w:rPr>
                <w:rFonts w:ascii="Arial" w:hAnsi="Arial"/>
                <w:sz w:val="20"/>
                <w:lang w:eastAsia="en-US"/>
              </w:rPr>
            </w:pPr>
            <w:r w:rsidRPr="00B12618">
              <w:rPr>
                <w:rFonts w:ascii="Arial" w:hAnsi="Arial"/>
                <w:sz w:val="20"/>
                <w:lang w:eastAsia="en-US"/>
              </w:rPr>
              <w:t xml:space="preserve">The proposed development will not impact upon the level and quality of the water table. </w:t>
            </w:r>
          </w:p>
        </w:tc>
        <w:tc>
          <w:tcPr>
            <w:tcW w:w="1584" w:type="dxa"/>
            <w:tcBorders>
              <w:top w:val="single" w:sz="4" w:space="0" w:color="auto"/>
              <w:bottom w:val="single" w:sz="4" w:space="0" w:color="auto"/>
            </w:tcBorders>
          </w:tcPr>
          <w:p w14:paraId="77C98D69" w14:textId="77777777" w:rsidR="00B12618" w:rsidRPr="00B12618" w:rsidRDefault="00B12618" w:rsidP="00B12618">
            <w:pPr>
              <w:jc w:val="center"/>
              <w:rPr>
                <w:rFonts w:ascii="Arial" w:hAnsi="Arial"/>
                <w:sz w:val="20"/>
                <w:lang w:eastAsia="en-US"/>
              </w:rPr>
            </w:pPr>
            <w:r w:rsidRPr="00B12618">
              <w:rPr>
                <w:rFonts w:ascii="Arial" w:hAnsi="Arial"/>
                <w:sz w:val="20"/>
                <w:lang w:eastAsia="en-US"/>
              </w:rPr>
              <w:t>Yes</w:t>
            </w:r>
          </w:p>
        </w:tc>
      </w:tr>
      <w:tr w:rsidR="00B12618" w:rsidRPr="00B12618" w14:paraId="66D40F42" w14:textId="77777777" w:rsidTr="007F0A3A">
        <w:tc>
          <w:tcPr>
            <w:tcW w:w="4305" w:type="dxa"/>
            <w:tcBorders>
              <w:top w:val="single" w:sz="4" w:space="0" w:color="auto"/>
              <w:bottom w:val="single" w:sz="4" w:space="0" w:color="auto"/>
            </w:tcBorders>
          </w:tcPr>
          <w:p w14:paraId="442A5BE8" w14:textId="77777777" w:rsidR="00B12618" w:rsidRPr="00B12618" w:rsidRDefault="00B12618" w:rsidP="00B12618">
            <w:pPr>
              <w:numPr>
                <w:ilvl w:val="0"/>
                <w:numId w:val="25"/>
              </w:numPr>
              <w:rPr>
                <w:rFonts w:ascii="Arial" w:hAnsi="Arial" w:cs="Arial"/>
                <w:spacing w:val="-3"/>
                <w:sz w:val="20"/>
                <w:lang w:eastAsia="en-US"/>
              </w:rPr>
            </w:pPr>
            <w:r w:rsidRPr="00B12618">
              <w:rPr>
                <w:rFonts w:ascii="Arial" w:hAnsi="Arial" w:cs="Arial"/>
                <w:spacing w:val="-3"/>
                <w:sz w:val="20"/>
                <w:lang w:eastAsia="en-US"/>
              </w:rPr>
              <w:t xml:space="preserve">Development should not increase the cumulative impact of development on the regulated catchment. </w:t>
            </w:r>
          </w:p>
        </w:tc>
        <w:tc>
          <w:tcPr>
            <w:tcW w:w="3256" w:type="dxa"/>
            <w:tcBorders>
              <w:top w:val="single" w:sz="4" w:space="0" w:color="auto"/>
              <w:bottom w:val="single" w:sz="4" w:space="0" w:color="auto"/>
            </w:tcBorders>
          </w:tcPr>
          <w:p w14:paraId="2814AA5A" w14:textId="77777777" w:rsidR="00B12618" w:rsidRPr="00B12618" w:rsidRDefault="00B12618" w:rsidP="00B12618">
            <w:pPr>
              <w:rPr>
                <w:rFonts w:ascii="Arial" w:hAnsi="Arial"/>
                <w:sz w:val="20"/>
                <w:lang w:eastAsia="en-US"/>
              </w:rPr>
            </w:pPr>
            <w:r w:rsidRPr="00B12618">
              <w:rPr>
                <w:rFonts w:ascii="Arial" w:hAnsi="Arial"/>
                <w:sz w:val="20"/>
                <w:lang w:eastAsia="en-US"/>
              </w:rPr>
              <w:t xml:space="preserve">The development will result in neutral impact on the regulated catchment. </w:t>
            </w:r>
          </w:p>
        </w:tc>
        <w:tc>
          <w:tcPr>
            <w:tcW w:w="1584" w:type="dxa"/>
            <w:tcBorders>
              <w:top w:val="single" w:sz="4" w:space="0" w:color="auto"/>
              <w:bottom w:val="single" w:sz="4" w:space="0" w:color="auto"/>
            </w:tcBorders>
          </w:tcPr>
          <w:p w14:paraId="3BD7F4B8" w14:textId="77777777" w:rsidR="00B12618" w:rsidRPr="00B12618" w:rsidRDefault="00B12618" w:rsidP="00B12618">
            <w:pPr>
              <w:jc w:val="center"/>
              <w:rPr>
                <w:rFonts w:ascii="Arial" w:hAnsi="Arial"/>
                <w:sz w:val="20"/>
                <w:lang w:eastAsia="en-US"/>
              </w:rPr>
            </w:pPr>
            <w:r w:rsidRPr="00B12618">
              <w:rPr>
                <w:rFonts w:ascii="Arial" w:hAnsi="Arial"/>
                <w:sz w:val="20"/>
                <w:lang w:eastAsia="en-US"/>
              </w:rPr>
              <w:t>Yes</w:t>
            </w:r>
          </w:p>
        </w:tc>
      </w:tr>
      <w:tr w:rsidR="00B12618" w:rsidRPr="00B12618" w14:paraId="3DA21A4D" w14:textId="77777777" w:rsidTr="007F0A3A">
        <w:tc>
          <w:tcPr>
            <w:tcW w:w="4305" w:type="dxa"/>
            <w:tcBorders>
              <w:top w:val="single" w:sz="4" w:space="0" w:color="auto"/>
              <w:bottom w:val="single" w:sz="4" w:space="0" w:color="auto"/>
            </w:tcBorders>
          </w:tcPr>
          <w:p w14:paraId="705A3DB3" w14:textId="77777777" w:rsidR="00B12618" w:rsidRPr="00B12618" w:rsidRDefault="00B12618" w:rsidP="00B12618">
            <w:pPr>
              <w:numPr>
                <w:ilvl w:val="0"/>
                <w:numId w:val="25"/>
              </w:numPr>
              <w:rPr>
                <w:rFonts w:ascii="Arial" w:hAnsi="Arial" w:cs="Arial"/>
                <w:spacing w:val="-3"/>
                <w:sz w:val="20"/>
                <w:lang w:eastAsia="en-US"/>
              </w:rPr>
            </w:pPr>
            <w:r w:rsidRPr="00B12618">
              <w:rPr>
                <w:rFonts w:ascii="Arial" w:hAnsi="Arial" w:cs="Arial"/>
                <w:spacing w:val="-3"/>
                <w:sz w:val="20"/>
                <w:lang w:eastAsia="en-US"/>
              </w:rPr>
              <w:t xml:space="preserve">Development should make adequate provision to protect the quality and quantity of groundwater. </w:t>
            </w:r>
          </w:p>
        </w:tc>
        <w:tc>
          <w:tcPr>
            <w:tcW w:w="3256" w:type="dxa"/>
            <w:tcBorders>
              <w:top w:val="single" w:sz="4" w:space="0" w:color="auto"/>
              <w:bottom w:val="single" w:sz="4" w:space="0" w:color="auto"/>
            </w:tcBorders>
          </w:tcPr>
          <w:p w14:paraId="50FDFD5A" w14:textId="77777777" w:rsidR="00B12618" w:rsidRPr="00B12618" w:rsidRDefault="00B12618" w:rsidP="00B12618">
            <w:pPr>
              <w:rPr>
                <w:rFonts w:ascii="Arial" w:hAnsi="Arial"/>
                <w:sz w:val="20"/>
                <w:lang w:eastAsia="en-US"/>
              </w:rPr>
            </w:pPr>
            <w:r w:rsidRPr="00B12618">
              <w:rPr>
                <w:rFonts w:ascii="Arial" w:hAnsi="Arial"/>
                <w:sz w:val="20"/>
                <w:lang w:eastAsia="en-US"/>
              </w:rPr>
              <w:t xml:space="preserve">The proposal will not impact upon the quality or quantity of groundwater. </w:t>
            </w:r>
          </w:p>
        </w:tc>
        <w:tc>
          <w:tcPr>
            <w:tcW w:w="1584" w:type="dxa"/>
            <w:tcBorders>
              <w:top w:val="single" w:sz="4" w:space="0" w:color="auto"/>
              <w:bottom w:val="single" w:sz="4" w:space="0" w:color="auto"/>
            </w:tcBorders>
          </w:tcPr>
          <w:p w14:paraId="3AED5351" w14:textId="77777777" w:rsidR="00B12618" w:rsidRPr="00B12618" w:rsidRDefault="00B12618" w:rsidP="00B12618">
            <w:pPr>
              <w:jc w:val="center"/>
              <w:rPr>
                <w:rFonts w:ascii="Arial" w:hAnsi="Arial"/>
                <w:sz w:val="20"/>
                <w:lang w:eastAsia="en-US"/>
              </w:rPr>
            </w:pPr>
            <w:r w:rsidRPr="00B12618">
              <w:rPr>
                <w:rFonts w:ascii="Arial" w:hAnsi="Arial"/>
                <w:sz w:val="20"/>
                <w:lang w:eastAsia="en-US"/>
              </w:rPr>
              <w:t>Yes</w:t>
            </w:r>
          </w:p>
        </w:tc>
      </w:tr>
      <w:tr w:rsidR="00B12618" w:rsidRPr="00B12618" w14:paraId="071036CF" w14:textId="77777777" w:rsidTr="007F0A3A">
        <w:tc>
          <w:tcPr>
            <w:tcW w:w="9145" w:type="dxa"/>
            <w:gridSpan w:val="3"/>
            <w:tcBorders>
              <w:top w:val="single" w:sz="4" w:space="0" w:color="auto"/>
              <w:bottom w:val="single" w:sz="4" w:space="0" w:color="auto"/>
            </w:tcBorders>
          </w:tcPr>
          <w:p w14:paraId="0ED7C794" w14:textId="77777777" w:rsidR="00B12618" w:rsidRPr="00B12618" w:rsidRDefault="00B12618" w:rsidP="00B12618">
            <w:pPr>
              <w:rPr>
                <w:rFonts w:ascii="Arial" w:hAnsi="Arial"/>
                <w:sz w:val="20"/>
                <w:highlight w:val="yellow"/>
                <w:lang w:eastAsia="en-US"/>
              </w:rPr>
            </w:pPr>
            <w:r w:rsidRPr="00B12618">
              <w:rPr>
                <w:rFonts w:ascii="Arial" w:hAnsi="Arial"/>
                <w:sz w:val="20"/>
                <w:lang w:eastAsia="en-US"/>
              </w:rPr>
              <w:t>(2) Development consent must not be granted to development on land in a regulated catchment unless the consent authority is satisfied the development ensures-</w:t>
            </w:r>
          </w:p>
        </w:tc>
      </w:tr>
      <w:tr w:rsidR="00B12618" w:rsidRPr="00B12618" w14:paraId="78494C35" w14:textId="77777777" w:rsidTr="007F0A3A">
        <w:tc>
          <w:tcPr>
            <w:tcW w:w="4305" w:type="dxa"/>
            <w:tcBorders>
              <w:top w:val="single" w:sz="4" w:space="0" w:color="auto"/>
              <w:bottom w:val="single" w:sz="4" w:space="0" w:color="auto"/>
            </w:tcBorders>
          </w:tcPr>
          <w:p w14:paraId="141365F7" w14:textId="77777777" w:rsidR="00B12618" w:rsidRPr="00B12618" w:rsidRDefault="00B12618" w:rsidP="00B12618">
            <w:pPr>
              <w:rPr>
                <w:rFonts w:ascii="Arial" w:hAnsi="Arial" w:cs="Arial"/>
                <w:spacing w:val="-3"/>
                <w:sz w:val="20"/>
                <w:lang w:eastAsia="en-US"/>
              </w:rPr>
            </w:pPr>
            <w:r w:rsidRPr="00B12618">
              <w:rPr>
                <w:rFonts w:ascii="Arial" w:hAnsi="Arial" w:cs="Arial"/>
                <w:spacing w:val="-3"/>
                <w:sz w:val="20"/>
                <w:lang w:eastAsia="en-US"/>
              </w:rPr>
              <w:t xml:space="preserve">(a) The effect on the quality of water entering a natural waterbody will be as close as possible to neutral or beneficial. </w:t>
            </w:r>
          </w:p>
        </w:tc>
        <w:tc>
          <w:tcPr>
            <w:tcW w:w="3256" w:type="dxa"/>
            <w:tcBorders>
              <w:top w:val="single" w:sz="4" w:space="0" w:color="auto"/>
              <w:bottom w:val="single" w:sz="4" w:space="0" w:color="auto"/>
            </w:tcBorders>
          </w:tcPr>
          <w:p w14:paraId="473B6223" w14:textId="77777777" w:rsidR="00B12618" w:rsidRPr="00B12618" w:rsidRDefault="00B12618" w:rsidP="00B12618">
            <w:pPr>
              <w:rPr>
                <w:rFonts w:ascii="Arial" w:hAnsi="Arial"/>
                <w:sz w:val="20"/>
                <w:lang w:eastAsia="en-US"/>
              </w:rPr>
            </w:pPr>
            <w:r w:rsidRPr="00B12618">
              <w:rPr>
                <w:rFonts w:ascii="Arial" w:hAnsi="Arial"/>
                <w:sz w:val="20"/>
                <w:lang w:eastAsia="en-US"/>
              </w:rPr>
              <w:t xml:space="preserve">The development will not result in any detrimental impact on the quality of water entering the natural waterbody due to satisfactory water quality measures. </w:t>
            </w:r>
          </w:p>
          <w:p w14:paraId="4C30B567" w14:textId="77777777" w:rsidR="00B12618" w:rsidRPr="00B12618" w:rsidRDefault="00B12618" w:rsidP="00B12618">
            <w:pPr>
              <w:rPr>
                <w:rFonts w:ascii="Arial" w:hAnsi="Arial"/>
                <w:sz w:val="20"/>
                <w:lang w:eastAsia="en-US"/>
              </w:rPr>
            </w:pPr>
          </w:p>
        </w:tc>
        <w:tc>
          <w:tcPr>
            <w:tcW w:w="1584" w:type="dxa"/>
            <w:tcBorders>
              <w:top w:val="single" w:sz="4" w:space="0" w:color="auto"/>
              <w:bottom w:val="single" w:sz="4" w:space="0" w:color="auto"/>
            </w:tcBorders>
          </w:tcPr>
          <w:p w14:paraId="03ABFE59" w14:textId="77777777" w:rsidR="00B12618" w:rsidRPr="00B12618" w:rsidRDefault="00B12618" w:rsidP="00B12618">
            <w:pPr>
              <w:jc w:val="center"/>
              <w:rPr>
                <w:rFonts w:ascii="Arial" w:hAnsi="Arial"/>
                <w:sz w:val="20"/>
                <w:lang w:eastAsia="en-US"/>
              </w:rPr>
            </w:pPr>
            <w:r w:rsidRPr="00B12618">
              <w:rPr>
                <w:rFonts w:ascii="Arial" w:hAnsi="Arial"/>
                <w:sz w:val="20"/>
                <w:lang w:eastAsia="en-US"/>
              </w:rPr>
              <w:t>Yes</w:t>
            </w:r>
          </w:p>
        </w:tc>
      </w:tr>
      <w:tr w:rsidR="00B12618" w:rsidRPr="00B12618" w14:paraId="3B0F31C4" w14:textId="77777777" w:rsidTr="007F0A3A">
        <w:tc>
          <w:tcPr>
            <w:tcW w:w="4305" w:type="dxa"/>
            <w:tcBorders>
              <w:top w:val="single" w:sz="4" w:space="0" w:color="auto"/>
              <w:bottom w:val="single" w:sz="12" w:space="0" w:color="auto"/>
            </w:tcBorders>
          </w:tcPr>
          <w:p w14:paraId="2EFD9015" w14:textId="77777777" w:rsidR="00B12618" w:rsidRPr="00B12618" w:rsidRDefault="00B12618" w:rsidP="00B12618">
            <w:pPr>
              <w:rPr>
                <w:rFonts w:ascii="Arial" w:hAnsi="Arial" w:cs="Arial"/>
                <w:spacing w:val="-3"/>
                <w:sz w:val="20"/>
                <w:lang w:eastAsia="en-US"/>
              </w:rPr>
            </w:pPr>
            <w:r w:rsidRPr="00B12618">
              <w:rPr>
                <w:rFonts w:ascii="Arial" w:hAnsi="Arial" w:cs="Arial"/>
                <w:spacing w:val="-3"/>
                <w:sz w:val="20"/>
                <w:lang w:eastAsia="en-US"/>
              </w:rPr>
              <w:t xml:space="preserve">(b) The impact on water flow in a natural waterbody will be minimised. </w:t>
            </w:r>
          </w:p>
        </w:tc>
        <w:tc>
          <w:tcPr>
            <w:tcW w:w="3256" w:type="dxa"/>
            <w:tcBorders>
              <w:top w:val="single" w:sz="4" w:space="0" w:color="auto"/>
              <w:bottom w:val="single" w:sz="12" w:space="0" w:color="auto"/>
            </w:tcBorders>
          </w:tcPr>
          <w:p w14:paraId="508D2ECC" w14:textId="77777777" w:rsidR="00B12618" w:rsidRPr="00B12618" w:rsidRDefault="00B12618" w:rsidP="00B12618">
            <w:pPr>
              <w:rPr>
                <w:rFonts w:ascii="Arial" w:hAnsi="Arial"/>
                <w:sz w:val="20"/>
                <w:lang w:eastAsia="en-US"/>
              </w:rPr>
            </w:pPr>
            <w:r w:rsidRPr="00B12618">
              <w:rPr>
                <w:rFonts w:ascii="Arial" w:hAnsi="Arial"/>
                <w:sz w:val="20"/>
                <w:lang w:eastAsia="en-US"/>
              </w:rPr>
              <w:t xml:space="preserve">The proposal will not result in any detrimental impact on water flow in the waterbody. </w:t>
            </w:r>
          </w:p>
        </w:tc>
        <w:tc>
          <w:tcPr>
            <w:tcW w:w="1584" w:type="dxa"/>
            <w:tcBorders>
              <w:top w:val="single" w:sz="4" w:space="0" w:color="auto"/>
              <w:bottom w:val="single" w:sz="12" w:space="0" w:color="auto"/>
            </w:tcBorders>
          </w:tcPr>
          <w:p w14:paraId="534938A7" w14:textId="77777777" w:rsidR="00B12618" w:rsidRPr="00B12618" w:rsidRDefault="00B12618" w:rsidP="00B12618">
            <w:pPr>
              <w:jc w:val="center"/>
              <w:rPr>
                <w:rFonts w:ascii="Arial" w:hAnsi="Arial"/>
                <w:sz w:val="20"/>
                <w:lang w:eastAsia="en-US"/>
              </w:rPr>
            </w:pPr>
            <w:r w:rsidRPr="00B12618">
              <w:rPr>
                <w:rFonts w:ascii="Arial" w:hAnsi="Arial"/>
                <w:sz w:val="20"/>
                <w:lang w:eastAsia="en-US"/>
              </w:rPr>
              <w:t>Yes</w:t>
            </w:r>
          </w:p>
        </w:tc>
      </w:tr>
      <w:tr w:rsidR="00B12618" w:rsidRPr="00B12618" w14:paraId="5FBCAAC8" w14:textId="77777777" w:rsidTr="007F0A3A">
        <w:tc>
          <w:tcPr>
            <w:tcW w:w="9145" w:type="dxa"/>
            <w:gridSpan w:val="3"/>
            <w:tcBorders>
              <w:top w:val="single" w:sz="12" w:space="0" w:color="auto"/>
              <w:bottom w:val="single" w:sz="2" w:space="0" w:color="auto"/>
            </w:tcBorders>
          </w:tcPr>
          <w:p w14:paraId="50F4F089" w14:textId="77777777" w:rsidR="00B12618" w:rsidRPr="00B12618" w:rsidRDefault="00B12618" w:rsidP="00B12618">
            <w:pPr>
              <w:rPr>
                <w:rFonts w:ascii="Arial" w:hAnsi="Arial"/>
                <w:sz w:val="20"/>
                <w:highlight w:val="yellow"/>
                <w:lang w:eastAsia="en-US"/>
              </w:rPr>
            </w:pPr>
            <w:r w:rsidRPr="00B12618">
              <w:rPr>
                <w:rFonts w:ascii="Arial" w:hAnsi="Arial" w:cs="Arial"/>
                <w:b/>
                <w:i/>
                <w:spacing w:val="-3"/>
                <w:sz w:val="20"/>
                <w:lang w:eastAsia="en-US"/>
              </w:rPr>
              <w:t>Cl. 6.7 Aquatic Ecology</w:t>
            </w:r>
          </w:p>
        </w:tc>
      </w:tr>
      <w:tr w:rsidR="00B12618" w:rsidRPr="00B12618" w14:paraId="7C779F09" w14:textId="77777777" w:rsidTr="007F0A3A">
        <w:tc>
          <w:tcPr>
            <w:tcW w:w="4305" w:type="dxa"/>
            <w:tcBorders>
              <w:top w:val="single" w:sz="2" w:space="0" w:color="auto"/>
              <w:bottom w:val="single" w:sz="2" w:space="0" w:color="auto"/>
            </w:tcBorders>
          </w:tcPr>
          <w:p w14:paraId="63F0B3E3" w14:textId="77777777" w:rsidR="00B12618" w:rsidRPr="00B12618" w:rsidRDefault="00B12618" w:rsidP="00B12618">
            <w:pPr>
              <w:rPr>
                <w:rFonts w:ascii="Arial" w:hAnsi="Arial" w:cs="Arial"/>
                <w:spacing w:val="-3"/>
                <w:sz w:val="20"/>
                <w:lang w:eastAsia="en-US"/>
              </w:rPr>
            </w:pPr>
            <w:r w:rsidRPr="00B12618">
              <w:rPr>
                <w:rFonts w:ascii="Arial" w:hAnsi="Arial" w:cs="Arial"/>
                <w:spacing w:val="-3"/>
                <w:sz w:val="20"/>
                <w:lang w:eastAsia="en-US"/>
              </w:rPr>
              <w:t xml:space="preserve">(a) Consent authority must consider whether the development will have a direct, </w:t>
            </w:r>
            <w:proofErr w:type="gramStart"/>
            <w:r w:rsidRPr="00B12618">
              <w:rPr>
                <w:rFonts w:ascii="Arial" w:hAnsi="Arial" w:cs="Arial"/>
                <w:spacing w:val="-3"/>
                <w:sz w:val="20"/>
                <w:lang w:eastAsia="en-US"/>
              </w:rPr>
              <w:t>indirect</w:t>
            </w:r>
            <w:proofErr w:type="gramEnd"/>
            <w:r w:rsidRPr="00B12618">
              <w:rPr>
                <w:rFonts w:ascii="Arial" w:hAnsi="Arial" w:cs="Arial"/>
                <w:spacing w:val="-3"/>
                <w:sz w:val="20"/>
                <w:lang w:eastAsia="en-US"/>
              </w:rPr>
              <w:t xml:space="preserve"> or cumulative adverse impact on terrestrial, aquatic or migratory animals or vegetation. </w:t>
            </w:r>
          </w:p>
        </w:tc>
        <w:tc>
          <w:tcPr>
            <w:tcW w:w="3256" w:type="dxa"/>
            <w:tcBorders>
              <w:top w:val="single" w:sz="2" w:space="0" w:color="auto"/>
              <w:bottom w:val="single" w:sz="2" w:space="0" w:color="auto"/>
            </w:tcBorders>
          </w:tcPr>
          <w:p w14:paraId="2432079F" w14:textId="77777777" w:rsidR="00B12618" w:rsidRPr="00B12618" w:rsidRDefault="00B12618" w:rsidP="00B12618">
            <w:pPr>
              <w:rPr>
                <w:rFonts w:ascii="Arial" w:hAnsi="Arial"/>
                <w:sz w:val="20"/>
                <w:lang w:eastAsia="en-US"/>
              </w:rPr>
            </w:pPr>
            <w:r w:rsidRPr="00B12618">
              <w:rPr>
                <w:rFonts w:ascii="Arial" w:hAnsi="Arial"/>
                <w:sz w:val="20"/>
                <w:lang w:eastAsia="en-US"/>
              </w:rPr>
              <w:t xml:space="preserve">The development does not include any works below the MHWM and will not impact on terrestrial, </w:t>
            </w:r>
            <w:proofErr w:type="gramStart"/>
            <w:r w:rsidRPr="00B12618">
              <w:rPr>
                <w:rFonts w:ascii="Arial" w:hAnsi="Arial"/>
                <w:sz w:val="20"/>
                <w:lang w:eastAsia="en-US"/>
              </w:rPr>
              <w:t>aquatic</w:t>
            </w:r>
            <w:proofErr w:type="gramEnd"/>
            <w:r w:rsidRPr="00B12618">
              <w:rPr>
                <w:rFonts w:ascii="Arial" w:hAnsi="Arial"/>
                <w:sz w:val="20"/>
                <w:lang w:eastAsia="en-US"/>
              </w:rPr>
              <w:t xml:space="preserve"> or migratory animals or vegetation. </w:t>
            </w:r>
          </w:p>
        </w:tc>
        <w:tc>
          <w:tcPr>
            <w:tcW w:w="1584" w:type="dxa"/>
            <w:tcBorders>
              <w:top w:val="single" w:sz="2" w:space="0" w:color="auto"/>
              <w:bottom w:val="single" w:sz="2" w:space="0" w:color="auto"/>
            </w:tcBorders>
          </w:tcPr>
          <w:p w14:paraId="2E5B37C7" w14:textId="77777777" w:rsidR="00B12618" w:rsidRPr="00B12618" w:rsidRDefault="00B12618" w:rsidP="00B12618">
            <w:pPr>
              <w:jc w:val="center"/>
              <w:rPr>
                <w:rFonts w:ascii="Arial" w:hAnsi="Arial"/>
                <w:sz w:val="20"/>
                <w:lang w:eastAsia="en-US"/>
              </w:rPr>
            </w:pPr>
            <w:r w:rsidRPr="00B12618">
              <w:rPr>
                <w:rFonts w:ascii="Arial" w:hAnsi="Arial"/>
                <w:sz w:val="20"/>
                <w:lang w:eastAsia="en-US"/>
              </w:rPr>
              <w:t>Yes</w:t>
            </w:r>
          </w:p>
        </w:tc>
      </w:tr>
      <w:tr w:rsidR="00B12618" w:rsidRPr="00B12618" w14:paraId="187898A0" w14:textId="77777777" w:rsidTr="007F0A3A">
        <w:tc>
          <w:tcPr>
            <w:tcW w:w="4305" w:type="dxa"/>
            <w:tcBorders>
              <w:top w:val="single" w:sz="2" w:space="0" w:color="auto"/>
              <w:bottom w:val="single" w:sz="2" w:space="0" w:color="auto"/>
            </w:tcBorders>
          </w:tcPr>
          <w:p w14:paraId="141D22FE" w14:textId="77777777" w:rsidR="00B12618" w:rsidRPr="00B12618" w:rsidRDefault="00B12618" w:rsidP="00B12618">
            <w:pPr>
              <w:rPr>
                <w:rFonts w:ascii="Arial" w:hAnsi="Arial" w:cs="Arial"/>
                <w:spacing w:val="-3"/>
                <w:sz w:val="20"/>
                <w:lang w:eastAsia="en-US"/>
              </w:rPr>
            </w:pPr>
            <w:r w:rsidRPr="00B12618">
              <w:rPr>
                <w:rFonts w:ascii="Arial" w:hAnsi="Arial" w:cs="Arial"/>
                <w:spacing w:val="-3"/>
                <w:sz w:val="20"/>
                <w:lang w:eastAsia="en-US"/>
              </w:rPr>
              <w:t xml:space="preserve">(b) Consent authority must consider whether the development involves the clearing of riparian vegetation and, if so, whether the development will require – </w:t>
            </w:r>
          </w:p>
          <w:p w14:paraId="3CD43487" w14:textId="77777777" w:rsidR="00B12618" w:rsidRPr="00B12618" w:rsidRDefault="00B12618" w:rsidP="00B12618">
            <w:pPr>
              <w:rPr>
                <w:rFonts w:ascii="Arial" w:hAnsi="Arial" w:cs="Arial"/>
                <w:spacing w:val="-3"/>
                <w:sz w:val="20"/>
                <w:lang w:eastAsia="en-US"/>
              </w:rPr>
            </w:pPr>
            <w:r w:rsidRPr="00B12618">
              <w:rPr>
                <w:rFonts w:ascii="Arial" w:hAnsi="Arial" w:cs="Arial"/>
                <w:spacing w:val="-3"/>
                <w:sz w:val="20"/>
                <w:lang w:eastAsia="en-US"/>
              </w:rPr>
              <w:t>(</w:t>
            </w:r>
            <w:proofErr w:type="spellStart"/>
            <w:r w:rsidRPr="00B12618">
              <w:rPr>
                <w:rFonts w:ascii="Arial" w:hAnsi="Arial" w:cs="Arial"/>
                <w:spacing w:val="-3"/>
                <w:sz w:val="20"/>
                <w:lang w:eastAsia="en-US"/>
              </w:rPr>
              <w:t>i</w:t>
            </w:r>
            <w:proofErr w:type="spellEnd"/>
            <w:r w:rsidRPr="00B12618">
              <w:rPr>
                <w:rFonts w:ascii="Arial" w:hAnsi="Arial" w:cs="Arial"/>
                <w:spacing w:val="-3"/>
                <w:sz w:val="20"/>
                <w:lang w:eastAsia="en-US"/>
              </w:rPr>
              <w:t xml:space="preserve">) A controlled activity approval under the Water Management Act 2000 </w:t>
            </w:r>
          </w:p>
          <w:p w14:paraId="33EFF91C" w14:textId="77777777" w:rsidR="00B12618" w:rsidRPr="00B12618" w:rsidRDefault="00B12618" w:rsidP="00B12618">
            <w:pPr>
              <w:rPr>
                <w:rFonts w:ascii="Arial" w:hAnsi="Arial" w:cs="Arial"/>
                <w:spacing w:val="-3"/>
                <w:sz w:val="20"/>
                <w:lang w:eastAsia="en-US"/>
              </w:rPr>
            </w:pPr>
            <w:r w:rsidRPr="00B12618">
              <w:rPr>
                <w:rFonts w:ascii="Arial" w:hAnsi="Arial" w:cs="Arial"/>
                <w:spacing w:val="-3"/>
                <w:sz w:val="20"/>
                <w:lang w:eastAsia="en-US"/>
              </w:rPr>
              <w:t>(ii) A permit under the Fisheries Management Act 2000.</w:t>
            </w:r>
          </w:p>
        </w:tc>
        <w:tc>
          <w:tcPr>
            <w:tcW w:w="3256" w:type="dxa"/>
            <w:tcBorders>
              <w:top w:val="single" w:sz="2" w:space="0" w:color="auto"/>
              <w:bottom w:val="single" w:sz="2" w:space="0" w:color="auto"/>
            </w:tcBorders>
          </w:tcPr>
          <w:p w14:paraId="18346763" w14:textId="77777777" w:rsidR="00B12618" w:rsidRPr="00B12618" w:rsidRDefault="00B12618" w:rsidP="00B12618">
            <w:pPr>
              <w:rPr>
                <w:rFonts w:ascii="Arial" w:hAnsi="Arial"/>
                <w:sz w:val="20"/>
                <w:lang w:eastAsia="en-US"/>
              </w:rPr>
            </w:pPr>
            <w:r w:rsidRPr="00B12618">
              <w:rPr>
                <w:rFonts w:ascii="Arial" w:hAnsi="Arial"/>
                <w:sz w:val="20"/>
                <w:lang w:eastAsia="en-US"/>
              </w:rPr>
              <w:t>The proposal does not result in any disturbance of riparian vegetation and will not require a controlled activity approval or permit under the Fisheries Management Act for this purpose.</w:t>
            </w:r>
          </w:p>
        </w:tc>
        <w:tc>
          <w:tcPr>
            <w:tcW w:w="1584" w:type="dxa"/>
            <w:tcBorders>
              <w:top w:val="single" w:sz="2" w:space="0" w:color="auto"/>
              <w:bottom w:val="single" w:sz="2" w:space="0" w:color="auto"/>
            </w:tcBorders>
          </w:tcPr>
          <w:p w14:paraId="2D6F0DFE" w14:textId="77777777" w:rsidR="00B12618" w:rsidRPr="00B12618" w:rsidRDefault="00B12618" w:rsidP="00B12618">
            <w:pPr>
              <w:jc w:val="center"/>
              <w:rPr>
                <w:rFonts w:ascii="Arial" w:hAnsi="Arial"/>
                <w:sz w:val="20"/>
                <w:lang w:eastAsia="en-US"/>
              </w:rPr>
            </w:pPr>
            <w:r w:rsidRPr="00B12618">
              <w:rPr>
                <w:rFonts w:ascii="Arial" w:hAnsi="Arial"/>
                <w:sz w:val="20"/>
                <w:lang w:eastAsia="en-US"/>
              </w:rPr>
              <w:t>N/A</w:t>
            </w:r>
          </w:p>
        </w:tc>
      </w:tr>
      <w:tr w:rsidR="00B12618" w:rsidRPr="00B12618" w14:paraId="1EDA7075" w14:textId="77777777" w:rsidTr="007F0A3A">
        <w:tc>
          <w:tcPr>
            <w:tcW w:w="4305" w:type="dxa"/>
            <w:tcBorders>
              <w:top w:val="single" w:sz="2" w:space="0" w:color="auto"/>
              <w:bottom w:val="single" w:sz="2" w:space="0" w:color="auto"/>
            </w:tcBorders>
          </w:tcPr>
          <w:p w14:paraId="6583F350" w14:textId="77777777" w:rsidR="00B12618" w:rsidRPr="00B12618" w:rsidRDefault="00B12618" w:rsidP="00B12618">
            <w:pPr>
              <w:rPr>
                <w:rFonts w:ascii="Arial" w:hAnsi="Arial" w:cs="Arial"/>
                <w:spacing w:val="-3"/>
                <w:sz w:val="20"/>
                <w:lang w:eastAsia="en-US"/>
              </w:rPr>
            </w:pPr>
            <w:r w:rsidRPr="00B12618">
              <w:rPr>
                <w:rFonts w:ascii="Arial" w:hAnsi="Arial" w:cs="Arial"/>
                <w:spacing w:val="-3"/>
                <w:sz w:val="20"/>
                <w:lang w:eastAsia="en-US"/>
              </w:rPr>
              <w:lastRenderedPageBreak/>
              <w:t xml:space="preserve">(c) Consent authority must consider whether the development will minimise or avoid – </w:t>
            </w:r>
          </w:p>
          <w:p w14:paraId="121A1EF4" w14:textId="77777777" w:rsidR="00B12618" w:rsidRPr="00B12618" w:rsidRDefault="00B12618" w:rsidP="00B12618">
            <w:pPr>
              <w:rPr>
                <w:rFonts w:ascii="Arial" w:hAnsi="Arial" w:cs="Arial"/>
                <w:spacing w:val="-3"/>
                <w:sz w:val="20"/>
                <w:lang w:eastAsia="en-US"/>
              </w:rPr>
            </w:pPr>
            <w:r w:rsidRPr="00B12618">
              <w:rPr>
                <w:rFonts w:ascii="Arial" w:hAnsi="Arial" w:cs="Arial"/>
                <w:spacing w:val="-3"/>
                <w:sz w:val="20"/>
                <w:lang w:eastAsia="en-US"/>
              </w:rPr>
              <w:t>(</w:t>
            </w:r>
            <w:proofErr w:type="spellStart"/>
            <w:r w:rsidRPr="00B12618">
              <w:rPr>
                <w:rFonts w:ascii="Arial" w:hAnsi="Arial" w:cs="Arial"/>
                <w:spacing w:val="-3"/>
                <w:sz w:val="20"/>
                <w:lang w:eastAsia="en-US"/>
              </w:rPr>
              <w:t>i</w:t>
            </w:r>
            <w:proofErr w:type="spellEnd"/>
            <w:r w:rsidRPr="00B12618">
              <w:rPr>
                <w:rFonts w:ascii="Arial" w:hAnsi="Arial" w:cs="Arial"/>
                <w:spacing w:val="-3"/>
                <w:sz w:val="20"/>
                <w:lang w:eastAsia="en-US"/>
              </w:rPr>
              <w:t>) The erosion of land abutting a natural waterbody.</w:t>
            </w:r>
          </w:p>
          <w:p w14:paraId="0F2236C8" w14:textId="77777777" w:rsidR="00B12618" w:rsidRPr="00B12618" w:rsidRDefault="00B12618" w:rsidP="00B12618">
            <w:pPr>
              <w:rPr>
                <w:rFonts w:ascii="Arial" w:hAnsi="Arial" w:cs="Arial"/>
                <w:spacing w:val="-3"/>
                <w:sz w:val="20"/>
                <w:lang w:eastAsia="en-US"/>
              </w:rPr>
            </w:pPr>
            <w:r w:rsidRPr="00B12618">
              <w:rPr>
                <w:rFonts w:ascii="Arial" w:hAnsi="Arial" w:cs="Arial"/>
                <w:spacing w:val="-3"/>
                <w:sz w:val="20"/>
                <w:lang w:eastAsia="en-US"/>
              </w:rPr>
              <w:t xml:space="preserve">(ii) The sedimentation of a waterbody. </w:t>
            </w:r>
          </w:p>
        </w:tc>
        <w:tc>
          <w:tcPr>
            <w:tcW w:w="3256" w:type="dxa"/>
            <w:tcBorders>
              <w:top w:val="single" w:sz="2" w:space="0" w:color="auto"/>
              <w:bottom w:val="single" w:sz="2" w:space="0" w:color="auto"/>
            </w:tcBorders>
          </w:tcPr>
          <w:p w14:paraId="2E9C5CB7" w14:textId="77777777" w:rsidR="00B12618" w:rsidRPr="00B12618" w:rsidRDefault="00B12618" w:rsidP="00B12618">
            <w:pPr>
              <w:rPr>
                <w:rFonts w:ascii="Arial" w:hAnsi="Arial"/>
                <w:sz w:val="20"/>
                <w:lang w:eastAsia="en-US"/>
              </w:rPr>
            </w:pPr>
            <w:r w:rsidRPr="00B12618">
              <w:rPr>
                <w:rFonts w:ascii="Arial" w:hAnsi="Arial"/>
                <w:sz w:val="20"/>
                <w:lang w:eastAsia="en-US"/>
              </w:rPr>
              <w:t xml:space="preserve">The proposed development includes suitable measures to prevent erosion and sedimentation. </w:t>
            </w:r>
          </w:p>
        </w:tc>
        <w:tc>
          <w:tcPr>
            <w:tcW w:w="1584" w:type="dxa"/>
            <w:tcBorders>
              <w:top w:val="single" w:sz="2" w:space="0" w:color="auto"/>
              <w:bottom w:val="single" w:sz="2" w:space="0" w:color="auto"/>
            </w:tcBorders>
          </w:tcPr>
          <w:p w14:paraId="3F9DABF3" w14:textId="77777777" w:rsidR="00B12618" w:rsidRPr="00B12618" w:rsidRDefault="00B12618" w:rsidP="00B12618">
            <w:pPr>
              <w:jc w:val="center"/>
              <w:rPr>
                <w:rFonts w:ascii="Arial" w:hAnsi="Arial"/>
                <w:sz w:val="20"/>
                <w:lang w:eastAsia="en-US"/>
              </w:rPr>
            </w:pPr>
            <w:r w:rsidRPr="00B12618">
              <w:rPr>
                <w:rFonts w:ascii="Arial" w:hAnsi="Arial"/>
                <w:sz w:val="20"/>
                <w:lang w:eastAsia="en-US"/>
              </w:rPr>
              <w:t>Yes</w:t>
            </w:r>
          </w:p>
        </w:tc>
      </w:tr>
      <w:tr w:rsidR="00B12618" w:rsidRPr="00B12618" w14:paraId="0D160BE0" w14:textId="77777777" w:rsidTr="007F0A3A">
        <w:tc>
          <w:tcPr>
            <w:tcW w:w="4305" w:type="dxa"/>
            <w:tcBorders>
              <w:top w:val="single" w:sz="2" w:space="0" w:color="auto"/>
              <w:bottom w:val="single" w:sz="2" w:space="0" w:color="auto"/>
            </w:tcBorders>
          </w:tcPr>
          <w:p w14:paraId="3D18F08D" w14:textId="77777777" w:rsidR="00B12618" w:rsidRPr="00B12618" w:rsidRDefault="00B12618" w:rsidP="00B12618">
            <w:pPr>
              <w:rPr>
                <w:rFonts w:ascii="Arial" w:hAnsi="Arial" w:cs="Arial"/>
                <w:spacing w:val="-3"/>
                <w:sz w:val="20"/>
                <w:lang w:eastAsia="en-US"/>
              </w:rPr>
            </w:pPr>
            <w:r w:rsidRPr="00B12618">
              <w:rPr>
                <w:rFonts w:ascii="Arial" w:hAnsi="Arial" w:cs="Arial"/>
                <w:spacing w:val="-3"/>
                <w:sz w:val="20"/>
                <w:lang w:eastAsia="en-US"/>
              </w:rPr>
              <w:t xml:space="preserve">(d) Consent authority must consider whether the development will have an adverse impact on wetlands that are not in the coastal wetlands or littoral rainforests area. </w:t>
            </w:r>
          </w:p>
        </w:tc>
        <w:tc>
          <w:tcPr>
            <w:tcW w:w="3256" w:type="dxa"/>
            <w:tcBorders>
              <w:top w:val="single" w:sz="2" w:space="0" w:color="auto"/>
              <w:bottom w:val="single" w:sz="2" w:space="0" w:color="auto"/>
            </w:tcBorders>
          </w:tcPr>
          <w:p w14:paraId="00D125F9" w14:textId="77777777" w:rsidR="00B12618" w:rsidRPr="00B12618" w:rsidRDefault="00B12618" w:rsidP="00B12618">
            <w:pPr>
              <w:rPr>
                <w:rFonts w:ascii="Arial" w:hAnsi="Arial"/>
                <w:sz w:val="20"/>
                <w:lang w:eastAsia="en-US"/>
              </w:rPr>
            </w:pPr>
            <w:r w:rsidRPr="00B12618">
              <w:rPr>
                <w:rFonts w:ascii="Arial" w:hAnsi="Arial"/>
                <w:sz w:val="20"/>
                <w:lang w:eastAsia="en-US"/>
              </w:rPr>
              <w:t xml:space="preserve">The proposed development will not result in any adverse impact on wetlands and there are no works below the MHWM. </w:t>
            </w:r>
          </w:p>
        </w:tc>
        <w:tc>
          <w:tcPr>
            <w:tcW w:w="1584" w:type="dxa"/>
            <w:tcBorders>
              <w:top w:val="single" w:sz="2" w:space="0" w:color="auto"/>
              <w:bottom w:val="single" w:sz="2" w:space="0" w:color="auto"/>
            </w:tcBorders>
          </w:tcPr>
          <w:p w14:paraId="72AA5F47" w14:textId="77777777" w:rsidR="00B12618" w:rsidRPr="00B12618" w:rsidRDefault="00B12618" w:rsidP="00B12618">
            <w:pPr>
              <w:jc w:val="center"/>
              <w:rPr>
                <w:rFonts w:ascii="Arial" w:hAnsi="Arial"/>
                <w:sz w:val="20"/>
                <w:lang w:eastAsia="en-US"/>
              </w:rPr>
            </w:pPr>
            <w:r w:rsidRPr="00B12618">
              <w:rPr>
                <w:rFonts w:ascii="Arial" w:hAnsi="Arial"/>
                <w:sz w:val="20"/>
                <w:lang w:eastAsia="en-US"/>
              </w:rPr>
              <w:t>Yes</w:t>
            </w:r>
          </w:p>
        </w:tc>
      </w:tr>
      <w:tr w:rsidR="00B12618" w:rsidRPr="00B12618" w14:paraId="229B1D25" w14:textId="77777777" w:rsidTr="007F0A3A">
        <w:tc>
          <w:tcPr>
            <w:tcW w:w="4305" w:type="dxa"/>
            <w:tcBorders>
              <w:top w:val="single" w:sz="2" w:space="0" w:color="auto"/>
              <w:bottom w:val="single" w:sz="12" w:space="0" w:color="auto"/>
            </w:tcBorders>
          </w:tcPr>
          <w:p w14:paraId="21D250BE" w14:textId="77777777" w:rsidR="00B12618" w:rsidRPr="00B12618" w:rsidRDefault="00B12618" w:rsidP="00B12618">
            <w:pPr>
              <w:rPr>
                <w:rFonts w:ascii="Arial" w:hAnsi="Arial" w:cs="Arial"/>
                <w:spacing w:val="-3"/>
                <w:sz w:val="20"/>
                <w:lang w:eastAsia="en-US"/>
              </w:rPr>
            </w:pPr>
            <w:r w:rsidRPr="00B12618">
              <w:rPr>
                <w:rFonts w:ascii="Arial" w:hAnsi="Arial" w:cs="Arial"/>
                <w:spacing w:val="-3"/>
                <w:sz w:val="20"/>
                <w:lang w:eastAsia="en-US"/>
              </w:rPr>
              <w:t>(e) Consent authority must consider whether the development includes adequate safeguards and rehabilitation measures to protect aquatic ecology.</w:t>
            </w:r>
          </w:p>
        </w:tc>
        <w:tc>
          <w:tcPr>
            <w:tcW w:w="3256" w:type="dxa"/>
            <w:tcBorders>
              <w:top w:val="single" w:sz="2" w:space="0" w:color="auto"/>
              <w:bottom w:val="single" w:sz="12" w:space="0" w:color="auto"/>
            </w:tcBorders>
          </w:tcPr>
          <w:p w14:paraId="1C703DA0" w14:textId="77777777" w:rsidR="00B12618" w:rsidRPr="00B12618" w:rsidRDefault="00B12618" w:rsidP="00B12618">
            <w:pPr>
              <w:rPr>
                <w:rFonts w:ascii="Arial" w:hAnsi="Arial"/>
                <w:sz w:val="20"/>
                <w:lang w:eastAsia="en-US"/>
              </w:rPr>
            </w:pPr>
            <w:r w:rsidRPr="00B12618">
              <w:rPr>
                <w:rFonts w:ascii="Arial" w:hAnsi="Arial"/>
                <w:sz w:val="20"/>
                <w:lang w:eastAsia="en-US"/>
              </w:rPr>
              <w:t xml:space="preserve">Given the scope of works there will be no impact on the aquatic ecology. </w:t>
            </w:r>
          </w:p>
          <w:p w14:paraId="18F8EA3C" w14:textId="77777777" w:rsidR="00B12618" w:rsidRPr="00B12618" w:rsidRDefault="00B12618" w:rsidP="00B12618">
            <w:pPr>
              <w:rPr>
                <w:rFonts w:ascii="Arial" w:hAnsi="Arial"/>
                <w:sz w:val="20"/>
                <w:lang w:eastAsia="en-US"/>
              </w:rPr>
            </w:pPr>
          </w:p>
        </w:tc>
        <w:tc>
          <w:tcPr>
            <w:tcW w:w="1584" w:type="dxa"/>
            <w:tcBorders>
              <w:top w:val="single" w:sz="2" w:space="0" w:color="auto"/>
              <w:bottom w:val="single" w:sz="12" w:space="0" w:color="auto"/>
            </w:tcBorders>
          </w:tcPr>
          <w:p w14:paraId="203EC1BC" w14:textId="77777777" w:rsidR="00B12618" w:rsidRPr="00B12618" w:rsidRDefault="00B12618" w:rsidP="00B12618">
            <w:pPr>
              <w:jc w:val="center"/>
              <w:rPr>
                <w:rFonts w:ascii="Arial" w:hAnsi="Arial"/>
                <w:sz w:val="20"/>
                <w:lang w:eastAsia="en-US"/>
              </w:rPr>
            </w:pPr>
            <w:r w:rsidRPr="00B12618">
              <w:rPr>
                <w:rFonts w:ascii="Arial" w:hAnsi="Arial"/>
                <w:sz w:val="20"/>
                <w:lang w:eastAsia="en-US"/>
              </w:rPr>
              <w:t>Yes</w:t>
            </w:r>
          </w:p>
        </w:tc>
      </w:tr>
      <w:tr w:rsidR="00B12618" w:rsidRPr="00B12618" w14:paraId="77BBC5C0" w14:textId="77777777" w:rsidTr="007F0A3A">
        <w:tc>
          <w:tcPr>
            <w:tcW w:w="4305" w:type="dxa"/>
            <w:tcBorders>
              <w:top w:val="single" w:sz="2" w:space="0" w:color="auto"/>
              <w:bottom w:val="single" w:sz="12" w:space="0" w:color="auto"/>
            </w:tcBorders>
          </w:tcPr>
          <w:p w14:paraId="33B9D1BC" w14:textId="77777777" w:rsidR="00B12618" w:rsidRPr="00B12618" w:rsidRDefault="00B12618" w:rsidP="00B12618">
            <w:pPr>
              <w:rPr>
                <w:rFonts w:ascii="Arial" w:hAnsi="Arial" w:cs="Arial"/>
                <w:spacing w:val="-3"/>
                <w:sz w:val="20"/>
                <w:lang w:eastAsia="en-US"/>
              </w:rPr>
            </w:pPr>
            <w:r w:rsidRPr="00B12618">
              <w:rPr>
                <w:rFonts w:ascii="Arial" w:hAnsi="Arial" w:cs="Arial"/>
                <w:spacing w:val="-3"/>
                <w:sz w:val="20"/>
                <w:lang w:eastAsia="en-US"/>
              </w:rPr>
              <w:t xml:space="preserve">(f) If the development site adjoins a natural waterbody – it should be considered whether additional measures are required to ensure a neutral or beneficial effect on water quality of the waterbody. </w:t>
            </w:r>
          </w:p>
        </w:tc>
        <w:tc>
          <w:tcPr>
            <w:tcW w:w="3256" w:type="dxa"/>
            <w:tcBorders>
              <w:top w:val="single" w:sz="2" w:space="0" w:color="auto"/>
              <w:bottom w:val="single" w:sz="12" w:space="0" w:color="auto"/>
            </w:tcBorders>
          </w:tcPr>
          <w:p w14:paraId="7AAFE319" w14:textId="77777777" w:rsidR="00B12618" w:rsidRPr="00B12618" w:rsidRDefault="00B12618" w:rsidP="00B12618">
            <w:pPr>
              <w:rPr>
                <w:rFonts w:ascii="Arial" w:hAnsi="Arial"/>
                <w:sz w:val="20"/>
                <w:lang w:eastAsia="en-US"/>
              </w:rPr>
            </w:pPr>
            <w:r w:rsidRPr="00B12618">
              <w:rPr>
                <w:rFonts w:ascii="Arial" w:hAnsi="Arial"/>
                <w:sz w:val="20"/>
                <w:lang w:eastAsia="en-US"/>
              </w:rPr>
              <w:t xml:space="preserve">All necessary measures are detailed in the recommended conditions of consent. </w:t>
            </w:r>
          </w:p>
        </w:tc>
        <w:tc>
          <w:tcPr>
            <w:tcW w:w="1584" w:type="dxa"/>
            <w:tcBorders>
              <w:top w:val="single" w:sz="2" w:space="0" w:color="auto"/>
              <w:bottom w:val="single" w:sz="12" w:space="0" w:color="auto"/>
            </w:tcBorders>
          </w:tcPr>
          <w:p w14:paraId="48A83310" w14:textId="77777777" w:rsidR="00B12618" w:rsidRPr="00B12618" w:rsidRDefault="00B12618" w:rsidP="00B12618">
            <w:pPr>
              <w:jc w:val="center"/>
              <w:rPr>
                <w:rFonts w:ascii="Arial" w:hAnsi="Arial"/>
                <w:sz w:val="20"/>
                <w:lang w:eastAsia="en-US"/>
              </w:rPr>
            </w:pPr>
            <w:r w:rsidRPr="00B12618">
              <w:rPr>
                <w:rFonts w:ascii="Arial" w:hAnsi="Arial"/>
                <w:sz w:val="20"/>
                <w:lang w:eastAsia="en-US"/>
              </w:rPr>
              <w:t>Yes</w:t>
            </w:r>
          </w:p>
        </w:tc>
      </w:tr>
      <w:tr w:rsidR="00B12618" w:rsidRPr="00B12618" w14:paraId="4838DA75" w14:textId="77777777" w:rsidTr="007F0A3A">
        <w:tc>
          <w:tcPr>
            <w:tcW w:w="9145" w:type="dxa"/>
            <w:gridSpan w:val="3"/>
            <w:tcBorders>
              <w:top w:val="single" w:sz="2" w:space="0" w:color="auto"/>
              <w:bottom w:val="single" w:sz="12" w:space="0" w:color="auto"/>
            </w:tcBorders>
          </w:tcPr>
          <w:p w14:paraId="799E47E3" w14:textId="77777777" w:rsidR="00B12618" w:rsidRPr="00B12618" w:rsidRDefault="00B12618" w:rsidP="00B12618">
            <w:pPr>
              <w:rPr>
                <w:rFonts w:ascii="Arial" w:hAnsi="Arial"/>
                <w:sz w:val="20"/>
                <w:lang w:eastAsia="en-US"/>
              </w:rPr>
            </w:pPr>
            <w:r w:rsidRPr="00B12618">
              <w:rPr>
                <w:rFonts w:ascii="Arial" w:hAnsi="Arial"/>
                <w:sz w:val="20"/>
                <w:lang w:eastAsia="en-US"/>
              </w:rPr>
              <w:t xml:space="preserve">(2) Development consent must not be granted to development on land in a regulated catchment unless the consent authority is satisfied of the following - </w:t>
            </w:r>
          </w:p>
        </w:tc>
      </w:tr>
      <w:tr w:rsidR="00B12618" w:rsidRPr="00B12618" w14:paraId="02E91BA5" w14:textId="77777777" w:rsidTr="007F0A3A">
        <w:tc>
          <w:tcPr>
            <w:tcW w:w="4305" w:type="dxa"/>
            <w:tcBorders>
              <w:top w:val="single" w:sz="12" w:space="0" w:color="auto"/>
              <w:bottom w:val="nil"/>
            </w:tcBorders>
          </w:tcPr>
          <w:p w14:paraId="4821923F" w14:textId="77777777" w:rsidR="00B12618" w:rsidRPr="00B12618" w:rsidRDefault="00B12618" w:rsidP="00B12618">
            <w:pPr>
              <w:rPr>
                <w:rFonts w:ascii="Arial" w:hAnsi="Arial" w:cs="Arial"/>
                <w:b/>
                <w:spacing w:val="-3"/>
                <w:sz w:val="20"/>
                <w:lang w:eastAsia="en-US"/>
              </w:rPr>
            </w:pPr>
          </w:p>
        </w:tc>
        <w:tc>
          <w:tcPr>
            <w:tcW w:w="3256" w:type="dxa"/>
            <w:tcBorders>
              <w:top w:val="single" w:sz="12" w:space="0" w:color="auto"/>
              <w:bottom w:val="nil"/>
            </w:tcBorders>
          </w:tcPr>
          <w:p w14:paraId="4AF44943" w14:textId="77777777" w:rsidR="00B12618" w:rsidRPr="00B12618" w:rsidRDefault="00B12618" w:rsidP="00B12618">
            <w:pPr>
              <w:rPr>
                <w:rFonts w:ascii="Arial" w:hAnsi="Arial"/>
                <w:sz w:val="20"/>
                <w:highlight w:val="yellow"/>
                <w:lang w:eastAsia="en-US"/>
              </w:rPr>
            </w:pPr>
          </w:p>
        </w:tc>
        <w:tc>
          <w:tcPr>
            <w:tcW w:w="1584" w:type="dxa"/>
            <w:tcBorders>
              <w:top w:val="single" w:sz="12" w:space="0" w:color="auto"/>
              <w:bottom w:val="nil"/>
            </w:tcBorders>
          </w:tcPr>
          <w:p w14:paraId="18AB6908" w14:textId="77777777" w:rsidR="00B12618" w:rsidRPr="00B12618" w:rsidRDefault="00B12618" w:rsidP="00B12618">
            <w:pPr>
              <w:jc w:val="center"/>
              <w:rPr>
                <w:rFonts w:ascii="Arial" w:hAnsi="Arial"/>
                <w:sz w:val="20"/>
                <w:highlight w:val="yellow"/>
                <w:lang w:eastAsia="en-US"/>
              </w:rPr>
            </w:pPr>
          </w:p>
        </w:tc>
      </w:tr>
      <w:tr w:rsidR="00B12618" w:rsidRPr="00B12618" w14:paraId="33340F13" w14:textId="77777777" w:rsidTr="007F0A3A">
        <w:tc>
          <w:tcPr>
            <w:tcW w:w="4305" w:type="dxa"/>
            <w:tcBorders>
              <w:top w:val="nil"/>
              <w:bottom w:val="single" w:sz="4" w:space="0" w:color="auto"/>
            </w:tcBorders>
          </w:tcPr>
          <w:p w14:paraId="43D64436" w14:textId="77777777" w:rsidR="00B12618" w:rsidRPr="00B12618" w:rsidRDefault="00B12618" w:rsidP="00B12618">
            <w:pPr>
              <w:rPr>
                <w:rFonts w:ascii="Arial" w:hAnsi="Arial" w:cs="Arial"/>
                <w:spacing w:val="-3"/>
                <w:sz w:val="20"/>
                <w:lang w:eastAsia="en-US"/>
              </w:rPr>
            </w:pPr>
            <w:r w:rsidRPr="00B12618">
              <w:rPr>
                <w:rFonts w:ascii="Arial" w:hAnsi="Arial"/>
                <w:sz w:val="20"/>
                <w:shd w:val="clear" w:color="auto" w:fill="FFFFFF"/>
                <w:lang w:eastAsia="en-US"/>
              </w:rPr>
              <w:t xml:space="preserve">(a)  the direct, </w:t>
            </w:r>
            <w:proofErr w:type="gramStart"/>
            <w:r w:rsidRPr="00B12618">
              <w:rPr>
                <w:rFonts w:ascii="Arial" w:hAnsi="Arial"/>
                <w:sz w:val="20"/>
                <w:shd w:val="clear" w:color="auto" w:fill="FFFFFF"/>
                <w:lang w:eastAsia="en-US"/>
              </w:rPr>
              <w:t>indirect</w:t>
            </w:r>
            <w:proofErr w:type="gramEnd"/>
            <w:r w:rsidRPr="00B12618">
              <w:rPr>
                <w:rFonts w:ascii="Arial" w:hAnsi="Arial"/>
                <w:sz w:val="20"/>
                <w:shd w:val="clear" w:color="auto" w:fill="FFFFFF"/>
                <w:lang w:eastAsia="en-US"/>
              </w:rPr>
              <w:t xml:space="preserve"> or cumulative adverse impact on terrestrial, aquatic or migratory animals or vegetation will be kept to the minimum necessary for the carrying out of the development,</w:t>
            </w:r>
          </w:p>
        </w:tc>
        <w:tc>
          <w:tcPr>
            <w:tcW w:w="3256" w:type="dxa"/>
            <w:tcBorders>
              <w:top w:val="nil"/>
              <w:bottom w:val="single" w:sz="4" w:space="0" w:color="auto"/>
            </w:tcBorders>
          </w:tcPr>
          <w:p w14:paraId="0E039919" w14:textId="77777777" w:rsidR="00B12618" w:rsidRPr="00B12618" w:rsidRDefault="00B12618" w:rsidP="00B12618">
            <w:pPr>
              <w:rPr>
                <w:rFonts w:ascii="Arial" w:hAnsi="Arial"/>
                <w:sz w:val="20"/>
                <w:lang w:eastAsia="en-US"/>
              </w:rPr>
            </w:pPr>
            <w:r w:rsidRPr="00B12618">
              <w:rPr>
                <w:rFonts w:ascii="Arial" w:hAnsi="Arial"/>
                <w:sz w:val="20"/>
                <w:lang w:eastAsia="en-US"/>
              </w:rPr>
              <w:t xml:space="preserve">Proposal will not result in any impacts on terrestrial, </w:t>
            </w:r>
            <w:proofErr w:type="gramStart"/>
            <w:r w:rsidRPr="00B12618">
              <w:rPr>
                <w:rFonts w:ascii="Arial" w:hAnsi="Arial"/>
                <w:sz w:val="20"/>
                <w:lang w:eastAsia="en-US"/>
              </w:rPr>
              <w:t>aquatic</w:t>
            </w:r>
            <w:proofErr w:type="gramEnd"/>
            <w:r w:rsidRPr="00B12618">
              <w:rPr>
                <w:rFonts w:ascii="Arial" w:hAnsi="Arial"/>
                <w:sz w:val="20"/>
                <w:lang w:eastAsia="en-US"/>
              </w:rPr>
              <w:t xml:space="preserve"> or migratory animals or vegetation. </w:t>
            </w:r>
          </w:p>
        </w:tc>
        <w:tc>
          <w:tcPr>
            <w:tcW w:w="1584" w:type="dxa"/>
            <w:tcBorders>
              <w:top w:val="nil"/>
              <w:bottom w:val="single" w:sz="4" w:space="0" w:color="auto"/>
            </w:tcBorders>
          </w:tcPr>
          <w:p w14:paraId="3B151785" w14:textId="77777777" w:rsidR="00B12618" w:rsidRPr="00B12618" w:rsidRDefault="00B12618" w:rsidP="00B12618">
            <w:pPr>
              <w:jc w:val="center"/>
              <w:rPr>
                <w:rFonts w:ascii="Arial" w:hAnsi="Arial"/>
                <w:sz w:val="20"/>
                <w:lang w:eastAsia="en-US"/>
              </w:rPr>
            </w:pPr>
            <w:r w:rsidRPr="00B12618">
              <w:rPr>
                <w:rFonts w:ascii="Arial" w:hAnsi="Arial"/>
                <w:sz w:val="20"/>
                <w:lang w:eastAsia="en-US"/>
              </w:rPr>
              <w:t>Yes</w:t>
            </w:r>
          </w:p>
        </w:tc>
      </w:tr>
      <w:tr w:rsidR="00B12618" w:rsidRPr="00B12618" w14:paraId="3EDA4000" w14:textId="77777777" w:rsidTr="007F0A3A">
        <w:tc>
          <w:tcPr>
            <w:tcW w:w="4305" w:type="dxa"/>
            <w:tcBorders>
              <w:top w:val="single" w:sz="4" w:space="0" w:color="auto"/>
              <w:bottom w:val="single" w:sz="4" w:space="0" w:color="auto"/>
            </w:tcBorders>
          </w:tcPr>
          <w:p w14:paraId="6F3329DC" w14:textId="77777777" w:rsidR="00B12618" w:rsidRPr="00B12618" w:rsidRDefault="00B12618" w:rsidP="00B12618">
            <w:pPr>
              <w:rPr>
                <w:rFonts w:ascii="Arial" w:hAnsi="Arial" w:cs="Arial"/>
                <w:spacing w:val="-3"/>
                <w:sz w:val="20"/>
                <w:lang w:eastAsia="en-US"/>
              </w:rPr>
            </w:pPr>
          </w:p>
          <w:p w14:paraId="18D9D496" w14:textId="77777777" w:rsidR="00B12618" w:rsidRPr="00B12618" w:rsidRDefault="00B12618" w:rsidP="00B12618">
            <w:pPr>
              <w:rPr>
                <w:rFonts w:ascii="Arial" w:hAnsi="Arial" w:cs="Arial"/>
                <w:spacing w:val="-3"/>
                <w:sz w:val="20"/>
                <w:lang w:eastAsia="en-US"/>
              </w:rPr>
            </w:pPr>
            <w:r w:rsidRPr="00B12618">
              <w:rPr>
                <w:rFonts w:ascii="Arial" w:hAnsi="Arial"/>
                <w:sz w:val="20"/>
                <w:shd w:val="clear" w:color="auto" w:fill="FFFFFF"/>
                <w:lang w:eastAsia="en-US"/>
              </w:rPr>
              <w:t xml:space="preserve">(b)  the development will not have a direct, </w:t>
            </w:r>
            <w:proofErr w:type="gramStart"/>
            <w:r w:rsidRPr="00B12618">
              <w:rPr>
                <w:rFonts w:ascii="Arial" w:hAnsi="Arial"/>
                <w:sz w:val="20"/>
                <w:shd w:val="clear" w:color="auto" w:fill="FFFFFF"/>
                <w:lang w:eastAsia="en-US"/>
              </w:rPr>
              <w:t>indirect</w:t>
            </w:r>
            <w:proofErr w:type="gramEnd"/>
            <w:r w:rsidRPr="00B12618">
              <w:rPr>
                <w:rFonts w:ascii="Arial" w:hAnsi="Arial"/>
                <w:sz w:val="20"/>
                <w:shd w:val="clear" w:color="auto" w:fill="FFFFFF"/>
                <w:lang w:eastAsia="en-US"/>
              </w:rPr>
              <w:t xml:space="preserve"> or cumulative adverse impact on aquatic reserves,</w:t>
            </w:r>
          </w:p>
        </w:tc>
        <w:tc>
          <w:tcPr>
            <w:tcW w:w="3256" w:type="dxa"/>
            <w:tcBorders>
              <w:top w:val="single" w:sz="4" w:space="0" w:color="auto"/>
              <w:bottom w:val="single" w:sz="4" w:space="0" w:color="auto"/>
            </w:tcBorders>
          </w:tcPr>
          <w:p w14:paraId="77BD351D" w14:textId="77777777" w:rsidR="00B12618" w:rsidRPr="00B12618" w:rsidRDefault="00B12618" w:rsidP="00B12618">
            <w:pPr>
              <w:rPr>
                <w:rFonts w:ascii="Arial" w:hAnsi="Arial"/>
                <w:sz w:val="20"/>
                <w:lang w:eastAsia="en-US"/>
              </w:rPr>
            </w:pPr>
            <w:r w:rsidRPr="00B12618">
              <w:rPr>
                <w:rFonts w:ascii="Arial" w:hAnsi="Arial"/>
                <w:sz w:val="20"/>
                <w:lang w:eastAsia="en-US"/>
              </w:rPr>
              <w:t xml:space="preserve">Proposal will not have any foreseeable direct, </w:t>
            </w:r>
            <w:proofErr w:type="gramStart"/>
            <w:r w:rsidRPr="00B12618">
              <w:rPr>
                <w:rFonts w:ascii="Arial" w:hAnsi="Arial"/>
                <w:sz w:val="20"/>
                <w:lang w:eastAsia="en-US"/>
              </w:rPr>
              <w:t>indirect</w:t>
            </w:r>
            <w:proofErr w:type="gramEnd"/>
            <w:r w:rsidRPr="00B12618">
              <w:rPr>
                <w:rFonts w:ascii="Arial" w:hAnsi="Arial"/>
                <w:sz w:val="20"/>
                <w:lang w:eastAsia="en-US"/>
              </w:rPr>
              <w:t xml:space="preserve"> or cumulative adverse impact on aquatic reserves. </w:t>
            </w:r>
          </w:p>
        </w:tc>
        <w:tc>
          <w:tcPr>
            <w:tcW w:w="1584" w:type="dxa"/>
            <w:tcBorders>
              <w:top w:val="single" w:sz="4" w:space="0" w:color="auto"/>
              <w:bottom w:val="single" w:sz="4" w:space="0" w:color="auto"/>
            </w:tcBorders>
          </w:tcPr>
          <w:p w14:paraId="30AB8356" w14:textId="77777777" w:rsidR="00B12618" w:rsidRPr="00B12618" w:rsidRDefault="00B12618" w:rsidP="00B12618">
            <w:pPr>
              <w:jc w:val="center"/>
              <w:rPr>
                <w:rFonts w:ascii="Arial" w:hAnsi="Arial"/>
                <w:sz w:val="20"/>
                <w:lang w:eastAsia="en-US"/>
              </w:rPr>
            </w:pPr>
            <w:r w:rsidRPr="00B12618">
              <w:rPr>
                <w:rFonts w:ascii="Arial" w:hAnsi="Arial"/>
                <w:sz w:val="20"/>
                <w:lang w:eastAsia="en-US"/>
              </w:rPr>
              <w:t>Yes</w:t>
            </w:r>
          </w:p>
        </w:tc>
      </w:tr>
      <w:tr w:rsidR="00B12618" w:rsidRPr="00B12618" w14:paraId="44A904C6" w14:textId="77777777" w:rsidTr="007F0A3A">
        <w:tc>
          <w:tcPr>
            <w:tcW w:w="4305" w:type="dxa"/>
            <w:tcBorders>
              <w:top w:val="single" w:sz="4" w:space="0" w:color="auto"/>
              <w:bottom w:val="single" w:sz="4" w:space="0" w:color="auto"/>
            </w:tcBorders>
          </w:tcPr>
          <w:p w14:paraId="55D61DF6" w14:textId="77777777" w:rsidR="00B12618" w:rsidRPr="00B12618" w:rsidRDefault="00B12618" w:rsidP="00B12618">
            <w:pPr>
              <w:rPr>
                <w:rFonts w:ascii="Arial" w:hAnsi="Arial" w:cs="Arial"/>
                <w:spacing w:val="-3"/>
                <w:sz w:val="20"/>
                <w:lang w:eastAsia="en-US"/>
              </w:rPr>
            </w:pPr>
          </w:p>
          <w:p w14:paraId="124837AB" w14:textId="77777777" w:rsidR="00B12618" w:rsidRPr="00B12618" w:rsidRDefault="00B12618" w:rsidP="00B12618">
            <w:pPr>
              <w:rPr>
                <w:rFonts w:ascii="Arial" w:hAnsi="Arial" w:cs="Arial"/>
                <w:spacing w:val="-3"/>
                <w:sz w:val="20"/>
                <w:lang w:eastAsia="en-US"/>
              </w:rPr>
            </w:pPr>
            <w:r w:rsidRPr="00B12618">
              <w:rPr>
                <w:rFonts w:ascii="Arial" w:hAnsi="Arial"/>
                <w:sz w:val="20"/>
                <w:shd w:val="clear" w:color="auto" w:fill="FFFFFF"/>
                <w:lang w:eastAsia="en-US"/>
              </w:rPr>
              <w:t>(c)  if a controlled activity approval under the </w:t>
            </w:r>
            <w:hyperlink r:id="rId8" w:history="1">
              <w:r w:rsidRPr="00B12618">
                <w:rPr>
                  <w:rFonts w:ascii="Arial" w:hAnsi="Arial"/>
                  <w:i/>
                  <w:iCs/>
                  <w:sz w:val="20"/>
                  <w:shd w:val="clear" w:color="auto" w:fill="FFFFFF"/>
                  <w:lang w:eastAsia="en-US"/>
                </w:rPr>
                <w:t>Water Management Act 2000</w:t>
              </w:r>
            </w:hyperlink>
            <w:r w:rsidRPr="00B12618">
              <w:rPr>
                <w:rFonts w:ascii="Arial" w:hAnsi="Arial"/>
                <w:sz w:val="20"/>
                <w:shd w:val="clear" w:color="auto" w:fill="FFFFFF"/>
                <w:lang w:eastAsia="en-US"/>
              </w:rPr>
              <w:t> or a permit under the </w:t>
            </w:r>
            <w:hyperlink r:id="rId9" w:history="1">
              <w:r w:rsidRPr="00B12618">
                <w:rPr>
                  <w:rFonts w:ascii="Arial" w:hAnsi="Arial"/>
                  <w:i/>
                  <w:iCs/>
                  <w:sz w:val="20"/>
                  <w:shd w:val="clear" w:color="auto" w:fill="FFFFFF"/>
                  <w:lang w:eastAsia="en-US"/>
                </w:rPr>
                <w:t>Fisheries Management Act 1994</w:t>
              </w:r>
            </w:hyperlink>
            <w:r w:rsidRPr="00B12618">
              <w:rPr>
                <w:rFonts w:ascii="Arial" w:hAnsi="Arial"/>
                <w:sz w:val="20"/>
                <w:shd w:val="clear" w:color="auto" w:fill="FFFFFF"/>
                <w:lang w:eastAsia="en-US"/>
              </w:rPr>
              <w:t> is required in relation to the clearing of riparian vegetation—the approval or permit has been obtained,</w:t>
            </w:r>
          </w:p>
        </w:tc>
        <w:tc>
          <w:tcPr>
            <w:tcW w:w="3256" w:type="dxa"/>
            <w:tcBorders>
              <w:top w:val="single" w:sz="4" w:space="0" w:color="auto"/>
              <w:bottom w:val="single" w:sz="4" w:space="0" w:color="auto"/>
            </w:tcBorders>
          </w:tcPr>
          <w:p w14:paraId="778C51AA" w14:textId="77777777" w:rsidR="00B12618" w:rsidRPr="00B12618" w:rsidRDefault="00B12618" w:rsidP="00B12618">
            <w:pPr>
              <w:rPr>
                <w:rFonts w:ascii="Arial" w:hAnsi="Arial"/>
                <w:sz w:val="20"/>
                <w:lang w:eastAsia="en-US"/>
              </w:rPr>
            </w:pPr>
          </w:p>
          <w:p w14:paraId="5D25EFF3" w14:textId="77777777" w:rsidR="00B12618" w:rsidRPr="00B12618" w:rsidRDefault="00B12618" w:rsidP="00B12618">
            <w:pPr>
              <w:rPr>
                <w:rFonts w:ascii="Arial" w:hAnsi="Arial"/>
                <w:sz w:val="20"/>
                <w:lang w:eastAsia="en-US"/>
              </w:rPr>
            </w:pPr>
            <w:r w:rsidRPr="00B12618">
              <w:rPr>
                <w:rFonts w:ascii="Arial" w:hAnsi="Arial"/>
                <w:sz w:val="20"/>
                <w:lang w:eastAsia="en-US"/>
              </w:rPr>
              <w:t xml:space="preserve">The application has been referred to </w:t>
            </w:r>
            <w:proofErr w:type="gramStart"/>
            <w:r w:rsidRPr="00B12618">
              <w:rPr>
                <w:rFonts w:ascii="Arial" w:hAnsi="Arial"/>
                <w:sz w:val="20"/>
                <w:lang w:eastAsia="en-US"/>
              </w:rPr>
              <w:t>NRAR</w:t>
            </w:r>
            <w:proofErr w:type="gramEnd"/>
            <w:r w:rsidRPr="00B12618">
              <w:rPr>
                <w:rFonts w:ascii="Arial" w:hAnsi="Arial"/>
                <w:sz w:val="20"/>
                <w:lang w:eastAsia="en-US"/>
              </w:rPr>
              <w:t xml:space="preserve"> but the referral does not relate to the clearing of riparian vegetation.  </w:t>
            </w:r>
          </w:p>
        </w:tc>
        <w:tc>
          <w:tcPr>
            <w:tcW w:w="1584" w:type="dxa"/>
            <w:tcBorders>
              <w:top w:val="single" w:sz="4" w:space="0" w:color="auto"/>
              <w:bottom w:val="single" w:sz="4" w:space="0" w:color="auto"/>
            </w:tcBorders>
          </w:tcPr>
          <w:p w14:paraId="13732D99" w14:textId="77777777" w:rsidR="00B12618" w:rsidRPr="00B12618" w:rsidRDefault="00B12618" w:rsidP="00B12618">
            <w:pPr>
              <w:jc w:val="center"/>
              <w:rPr>
                <w:rFonts w:ascii="Arial" w:hAnsi="Arial"/>
                <w:sz w:val="20"/>
                <w:lang w:eastAsia="en-US"/>
              </w:rPr>
            </w:pPr>
            <w:r w:rsidRPr="00B12618">
              <w:rPr>
                <w:rFonts w:ascii="Arial" w:hAnsi="Arial"/>
                <w:sz w:val="20"/>
                <w:lang w:eastAsia="en-US"/>
              </w:rPr>
              <w:t>N/A</w:t>
            </w:r>
          </w:p>
        </w:tc>
      </w:tr>
      <w:tr w:rsidR="00B12618" w:rsidRPr="00B12618" w14:paraId="382863B0" w14:textId="77777777" w:rsidTr="007F0A3A">
        <w:tc>
          <w:tcPr>
            <w:tcW w:w="4305" w:type="dxa"/>
            <w:tcBorders>
              <w:top w:val="single" w:sz="4" w:space="0" w:color="auto"/>
              <w:bottom w:val="single" w:sz="4" w:space="0" w:color="auto"/>
            </w:tcBorders>
          </w:tcPr>
          <w:p w14:paraId="2328F0A1" w14:textId="77777777" w:rsidR="00B12618" w:rsidRPr="00B12618" w:rsidRDefault="00B12618" w:rsidP="00B12618">
            <w:pPr>
              <w:rPr>
                <w:rFonts w:ascii="Arial" w:hAnsi="Arial" w:cs="Arial"/>
                <w:spacing w:val="-3"/>
                <w:sz w:val="20"/>
                <w:lang w:eastAsia="en-US"/>
              </w:rPr>
            </w:pPr>
          </w:p>
          <w:p w14:paraId="74A41C03" w14:textId="77777777" w:rsidR="00B12618" w:rsidRPr="00B12618" w:rsidRDefault="00B12618" w:rsidP="00B12618">
            <w:pPr>
              <w:rPr>
                <w:rFonts w:ascii="Arial" w:hAnsi="Arial" w:cs="Arial"/>
                <w:spacing w:val="-3"/>
                <w:sz w:val="20"/>
                <w:lang w:eastAsia="en-US"/>
              </w:rPr>
            </w:pPr>
            <w:r w:rsidRPr="00B12618">
              <w:rPr>
                <w:rFonts w:ascii="Arial" w:hAnsi="Arial"/>
                <w:sz w:val="20"/>
                <w:shd w:val="clear" w:color="auto" w:fill="FFFFFF"/>
                <w:lang w:eastAsia="en-US"/>
              </w:rPr>
              <w:t xml:space="preserve">(d)  the erosion of land abutting a natural </w:t>
            </w:r>
            <w:proofErr w:type="gramStart"/>
            <w:r w:rsidRPr="00B12618">
              <w:rPr>
                <w:rFonts w:ascii="Arial" w:hAnsi="Arial"/>
                <w:sz w:val="20"/>
                <w:shd w:val="clear" w:color="auto" w:fill="FFFFFF"/>
                <w:lang w:eastAsia="en-US"/>
              </w:rPr>
              <w:t>waterbody</w:t>
            </w:r>
            <w:proofErr w:type="gramEnd"/>
            <w:r w:rsidRPr="00B12618">
              <w:rPr>
                <w:rFonts w:ascii="Arial" w:hAnsi="Arial"/>
                <w:sz w:val="20"/>
                <w:shd w:val="clear" w:color="auto" w:fill="FFFFFF"/>
                <w:lang w:eastAsia="en-US"/>
              </w:rPr>
              <w:t xml:space="preserve"> or the sedimentation of a natural waterbody will be minimised,</w:t>
            </w:r>
          </w:p>
          <w:p w14:paraId="56D3A2E3" w14:textId="77777777" w:rsidR="00B12618" w:rsidRPr="00B12618" w:rsidRDefault="00B12618" w:rsidP="00B12618">
            <w:pPr>
              <w:rPr>
                <w:rFonts w:ascii="Arial" w:hAnsi="Arial" w:cs="Arial"/>
                <w:spacing w:val="-3"/>
                <w:sz w:val="20"/>
                <w:lang w:eastAsia="en-US"/>
              </w:rPr>
            </w:pPr>
          </w:p>
        </w:tc>
        <w:tc>
          <w:tcPr>
            <w:tcW w:w="3256" w:type="dxa"/>
            <w:tcBorders>
              <w:top w:val="single" w:sz="4" w:space="0" w:color="auto"/>
              <w:bottom w:val="single" w:sz="4" w:space="0" w:color="auto"/>
            </w:tcBorders>
          </w:tcPr>
          <w:p w14:paraId="101CCBCA" w14:textId="77777777" w:rsidR="00B12618" w:rsidRPr="00B12618" w:rsidRDefault="00B12618" w:rsidP="00B12618">
            <w:pPr>
              <w:rPr>
                <w:rFonts w:ascii="Arial" w:hAnsi="Arial"/>
                <w:sz w:val="20"/>
                <w:lang w:eastAsia="en-US"/>
              </w:rPr>
            </w:pPr>
            <w:r w:rsidRPr="00B12618">
              <w:rPr>
                <w:rFonts w:ascii="Arial" w:hAnsi="Arial"/>
                <w:sz w:val="20"/>
                <w:lang w:eastAsia="en-US"/>
              </w:rPr>
              <w:t xml:space="preserve">The proposal includes measures to minimise the extent of erosion of land abutting the waterbody. </w:t>
            </w:r>
          </w:p>
        </w:tc>
        <w:tc>
          <w:tcPr>
            <w:tcW w:w="1584" w:type="dxa"/>
            <w:tcBorders>
              <w:top w:val="single" w:sz="4" w:space="0" w:color="auto"/>
              <w:bottom w:val="single" w:sz="4" w:space="0" w:color="auto"/>
            </w:tcBorders>
          </w:tcPr>
          <w:p w14:paraId="3BC2B862" w14:textId="77777777" w:rsidR="00B12618" w:rsidRPr="00B12618" w:rsidRDefault="00B12618" w:rsidP="00B12618">
            <w:pPr>
              <w:jc w:val="center"/>
              <w:rPr>
                <w:rFonts w:ascii="Arial" w:hAnsi="Arial"/>
                <w:sz w:val="20"/>
                <w:lang w:eastAsia="en-US"/>
              </w:rPr>
            </w:pPr>
            <w:r w:rsidRPr="00B12618">
              <w:rPr>
                <w:rFonts w:ascii="Arial" w:hAnsi="Arial"/>
                <w:sz w:val="20"/>
                <w:lang w:eastAsia="en-US"/>
              </w:rPr>
              <w:t>Yes</w:t>
            </w:r>
          </w:p>
        </w:tc>
      </w:tr>
      <w:tr w:rsidR="00B12618" w:rsidRPr="00B12618" w14:paraId="6BD03A12" w14:textId="77777777" w:rsidTr="007F0A3A">
        <w:tc>
          <w:tcPr>
            <w:tcW w:w="4305" w:type="dxa"/>
            <w:tcBorders>
              <w:top w:val="single" w:sz="4" w:space="0" w:color="auto"/>
              <w:bottom w:val="single" w:sz="12" w:space="0" w:color="auto"/>
            </w:tcBorders>
          </w:tcPr>
          <w:p w14:paraId="008539D9" w14:textId="77777777" w:rsidR="00B12618" w:rsidRPr="00B12618" w:rsidRDefault="00B12618" w:rsidP="00B12618">
            <w:pPr>
              <w:rPr>
                <w:rFonts w:ascii="Arial" w:hAnsi="Arial" w:cs="Arial"/>
                <w:spacing w:val="-3"/>
                <w:sz w:val="20"/>
                <w:lang w:eastAsia="en-US"/>
              </w:rPr>
            </w:pPr>
          </w:p>
          <w:p w14:paraId="1208E452" w14:textId="77777777" w:rsidR="00B12618" w:rsidRPr="00B12618" w:rsidRDefault="00B12618" w:rsidP="00B12618">
            <w:pPr>
              <w:rPr>
                <w:rFonts w:ascii="Arial" w:hAnsi="Arial" w:cs="Arial"/>
                <w:spacing w:val="-3"/>
                <w:sz w:val="20"/>
                <w:lang w:eastAsia="en-US"/>
              </w:rPr>
            </w:pPr>
            <w:r w:rsidRPr="00B12618">
              <w:rPr>
                <w:rFonts w:ascii="Arial" w:hAnsi="Arial"/>
                <w:sz w:val="20"/>
                <w:shd w:val="clear" w:color="auto" w:fill="FFFFFF"/>
                <w:lang w:eastAsia="en-US"/>
              </w:rPr>
              <w:t>(e)  the adverse impact on wetlands that are not in the coastal wetlands and littoral rainforests area will be minimised.</w:t>
            </w:r>
          </w:p>
        </w:tc>
        <w:tc>
          <w:tcPr>
            <w:tcW w:w="3256" w:type="dxa"/>
            <w:tcBorders>
              <w:top w:val="single" w:sz="4" w:space="0" w:color="auto"/>
              <w:bottom w:val="single" w:sz="12" w:space="0" w:color="auto"/>
            </w:tcBorders>
          </w:tcPr>
          <w:p w14:paraId="7A2BD0E3" w14:textId="77777777" w:rsidR="00B12618" w:rsidRPr="00B12618" w:rsidRDefault="00B12618" w:rsidP="00B12618">
            <w:pPr>
              <w:rPr>
                <w:rFonts w:ascii="Arial" w:hAnsi="Arial"/>
                <w:sz w:val="20"/>
                <w:lang w:eastAsia="en-US"/>
              </w:rPr>
            </w:pPr>
            <w:r w:rsidRPr="00B12618">
              <w:rPr>
                <w:rFonts w:ascii="Arial" w:hAnsi="Arial"/>
                <w:sz w:val="20"/>
                <w:lang w:eastAsia="en-US"/>
              </w:rPr>
              <w:t xml:space="preserve">N/A – there are no wetlands in the vicinity of the site. </w:t>
            </w:r>
          </w:p>
        </w:tc>
        <w:tc>
          <w:tcPr>
            <w:tcW w:w="1584" w:type="dxa"/>
            <w:tcBorders>
              <w:top w:val="single" w:sz="4" w:space="0" w:color="auto"/>
              <w:bottom w:val="single" w:sz="12" w:space="0" w:color="auto"/>
            </w:tcBorders>
          </w:tcPr>
          <w:p w14:paraId="7DF99B85" w14:textId="77777777" w:rsidR="00B12618" w:rsidRPr="00B12618" w:rsidRDefault="00B12618" w:rsidP="00B12618">
            <w:pPr>
              <w:jc w:val="center"/>
              <w:rPr>
                <w:rFonts w:ascii="Arial" w:hAnsi="Arial"/>
                <w:sz w:val="20"/>
                <w:lang w:eastAsia="en-US"/>
              </w:rPr>
            </w:pPr>
            <w:r w:rsidRPr="00B12618">
              <w:rPr>
                <w:rFonts w:ascii="Arial" w:hAnsi="Arial"/>
                <w:sz w:val="20"/>
                <w:lang w:eastAsia="en-US"/>
              </w:rPr>
              <w:t>N/A</w:t>
            </w:r>
          </w:p>
        </w:tc>
      </w:tr>
      <w:tr w:rsidR="00B12618" w:rsidRPr="00B12618" w14:paraId="6856E446" w14:textId="77777777" w:rsidTr="007F0A3A">
        <w:tc>
          <w:tcPr>
            <w:tcW w:w="9145" w:type="dxa"/>
            <w:gridSpan w:val="3"/>
            <w:tcBorders>
              <w:top w:val="single" w:sz="12" w:space="0" w:color="auto"/>
              <w:bottom w:val="single" w:sz="4" w:space="0" w:color="auto"/>
            </w:tcBorders>
          </w:tcPr>
          <w:p w14:paraId="2E50AF03" w14:textId="77777777" w:rsidR="00B12618" w:rsidRPr="00B12618" w:rsidRDefault="00B12618" w:rsidP="00B12618">
            <w:pPr>
              <w:jc w:val="both"/>
              <w:rPr>
                <w:rFonts w:ascii="Arial" w:hAnsi="Arial"/>
                <w:sz w:val="20"/>
                <w:lang w:eastAsia="en-US"/>
              </w:rPr>
            </w:pPr>
            <w:r w:rsidRPr="00B12618">
              <w:rPr>
                <w:rFonts w:ascii="Arial" w:hAnsi="Arial" w:cs="Arial"/>
                <w:b/>
                <w:i/>
                <w:spacing w:val="-3"/>
                <w:sz w:val="20"/>
                <w:lang w:eastAsia="en-US"/>
              </w:rPr>
              <w:t xml:space="preserve">Cl. 6.8 Flooding </w:t>
            </w:r>
          </w:p>
        </w:tc>
      </w:tr>
      <w:tr w:rsidR="00B12618" w:rsidRPr="00B12618" w14:paraId="088AAD68" w14:textId="77777777" w:rsidTr="007F0A3A">
        <w:trPr>
          <w:trHeight w:val="1558"/>
        </w:trPr>
        <w:tc>
          <w:tcPr>
            <w:tcW w:w="4305" w:type="dxa"/>
            <w:tcBorders>
              <w:top w:val="single" w:sz="4" w:space="0" w:color="auto"/>
            </w:tcBorders>
          </w:tcPr>
          <w:p w14:paraId="688037A1" w14:textId="77777777" w:rsidR="00B12618" w:rsidRPr="00B12618" w:rsidRDefault="00B12618" w:rsidP="00B12618">
            <w:pPr>
              <w:shd w:val="clear" w:color="auto" w:fill="FFFFFF"/>
              <w:rPr>
                <w:rFonts w:ascii="Arial" w:hAnsi="Arial" w:cs="Arial"/>
                <w:spacing w:val="-3"/>
                <w:sz w:val="20"/>
                <w:lang w:eastAsia="en-US"/>
              </w:rPr>
            </w:pPr>
            <w:r w:rsidRPr="00B12618">
              <w:rPr>
                <w:rFonts w:ascii="Arial" w:hAnsi="Arial"/>
                <w:color w:val="000000"/>
                <w:sz w:val="20"/>
                <w:shd w:val="clear" w:color="auto" w:fill="FFFFFF"/>
                <w:lang w:eastAsia="en-US"/>
              </w:rPr>
              <w:t>(1)  In deciding whether to grant development consent to development on land in a regulated catchment, the consent authority must consider the likely impact of the development on periodic flooding that benefits wetlands and other riverine ecosystems.</w:t>
            </w:r>
          </w:p>
        </w:tc>
        <w:tc>
          <w:tcPr>
            <w:tcW w:w="3256" w:type="dxa"/>
            <w:tcBorders>
              <w:top w:val="single" w:sz="4" w:space="0" w:color="auto"/>
            </w:tcBorders>
          </w:tcPr>
          <w:p w14:paraId="19E31267" w14:textId="77777777" w:rsidR="00B12618" w:rsidRPr="00B12618" w:rsidRDefault="00B12618" w:rsidP="00B12618">
            <w:pPr>
              <w:rPr>
                <w:rFonts w:ascii="Arial" w:hAnsi="Arial"/>
                <w:sz w:val="20"/>
                <w:lang w:eastAsia="en-US"/>
              </w:rPr>
            </w:pPr>
            <w:r w:rsidRPr="00B12618">
              <w:rPr>
                <w:rFonts w:ascii="Arial" w:hAnsi="Arial"/>
                <w:sz w:val="20"/>
                <w:lang w:eastAsia="en-US"/>
              </w:rPr>
              <w:t xml:space="preserve">The applicant has submitted a harbour flooding report which recommends improvements to the sea walls fronting the site. The applicant has advised that these seawall works will form part of the future marina DA. </w:t>
            </w:r>
          </w:p>
        </w:tc>
        <w:tc>
          <w:tcPr>
            <w:tcW w:w="1584" w:type="dxa"/>
            <w:tcBorders>
              <w:top w:val="single" w:sz="4" w:space="0" w:color="auto"/>
            </w:tcBorders>
          </w:tcPr>
          <w:p w14:paraId="3745B703" w14:textId="77777777" w:rsidR="00B12618" w:rsidRPr="00B12618" w:rsidRDefault="00B12618" w:rsidP="00B12618">
            <w:pPr>
              <w:jc w:val="center"/>
              <w:rPr>
                <w:rFonts w:ascii="Arial" w:hAnsi="Arial"/>
                <w:sz w:val="20"/>
                <w:lang w:eastAsia="en-US"/>
              </w:rPr>
            </w:pPr>
            <w:r w:rsidRPr="00B12618">
              <w:rPr>
                <w:rFonts w:ascii="Arial" w:hAnsi="Arial"/>
                <w:sz w:val="20"/>
                <w:lang w:eastAsia="en-US"/>
              </w:rPr>
              <w:t>Yes</w:t>
            </w:r>
          </w:p>
        </w:tc>
      </w:tr>
      <w:tr w:rsidR="00B12618" w:rsidRPr="00B12618" w14:paraId="2A57E727" w14:textId="77777777" w:rsidTr="007F0A3A">
        <w:tc>
          <w:tcPr>
            <w:tcW w:w="4305" w:type="dxa"/>
            <w:tcBorders>
              <w:top w:val="single" w:sz="4" w:space="0" w:color="auto"/>
              <w:bottom w:val="single" w:sz="4" w:space="0" w:color="auto"/>
            </w:tcBorders>
          </w:tcPr>
          <w:p w14:paraId="4B2B34EA" w14:textId="77777777" w:rsidR="00B12618" w:rsidRPr="00B12618" w:rsidRDefault="00B12618" w:rsidP="00B12618">
            <w:pPr>
              <w:ind w:left="457" w:hanging="457"/>
              <w:rPr>
                <w:rFonts w:ascii="Arial" w:hAnsi="Arial" w:cs="Arial"/>
                <w:sz w:val="20"/>
              </w:rPr>
            </w:pPr>
            <w:r w:rsidRPr="00B12618">
              <w:rPr>
                <w:rFonts w:ascii="Arial" w:hAnsi="Arial" w:cs="Arial"/>
                <w:color w:val="000000"/>
                <w:sz w:val="20"/>
                <w:shd w:val="clear" w:color="auto" w:fill="FFFFFF"/>
              </w:rPr>
              <w:t xml:space="preserve">(2)  Development consent must not be granted to development on flood liable land in a regulated catchment unless the </w:t>
            </w:r>
            <w:r w:rsidRPr="00B12618">
              <w:rPr>
                <w:rFonts w:ascii="Arial" w:hAnsi="Arial" w:cs="Arial"/>
                <w:color w:val="000000"/>
                <w:sz w:val="20"/>
                <w:shd w:val="clear" w:color="auto" w:fill="FFFFFF"/>
              </w:rPr>
              <w:lastRenderedPageBreak/>
              <w:t>consent authority is satisfied the development will not—</w:t>
            </w:r>
          </w:p>
          <w:p w14:paraId="5399CF72" w14:textId="77777777" w:rsidR="00B12618" w:rsidRPr="00B12618" w:rsidRDefault="00B12618" w:rsidP="00B12618">
            <w:pPr>
              <w:shd w:val="clear" w:color="auto" w:fill="FFFFFF"/>
              <w:ind w:left="457"/>
              <w:rPr>
                <w:rFonts w:ascii="Arial" w:hAnsi="Arial" w:cs="Arial"/>
                <w:color w:val="000000"/>
                <w:sz w:val="20"/>
              </w:rPr>
            </w:pPr>
            <w:r w:rsidRPr="00B12618">
              <w:rPr>
                <w:rFonts w:ascii="Arial" w:hAnsi="Arial" w:cs="Arial"/>
                <w:color w:val="000000"/>
                <w:sz w:val="20"/>
              </w:rPr>
              <w:t>(a)  if there is a flood, result in a release of pollutants that may have an adverse impact on the water quality of a natural waterbody, or</w:t>
            </w:r>
          </w:p>
          <w:p w14:paraId="4EB82B78" w14:textId="77777777" w:rsidR="00B12618" w:rsidRPr="00B12618" w:rsidRDefault="00B12618" w:rsidP="00B12618">
            <w:pPr>
              <w:shd w:val="clear" w:color="auto" w:fill="FFFFFF"/>
              <w:ind w:left="457"/>
              <w:rPr>
                <w:rFonts w:ascii="Arial" w:hAnsi="Arial" w:cs="Arial"/>
                <w:color w:val="000000"/>
                <w:sz w:val="20"/>
              </w:rPr>
            </w:pPr>
            <w:r w:rsidRPr="00B12618">
              <w:rPr>
                <w:rFonts w:ascii="Arial" w:hAnsi="Arial" w:cs="Arial"/>
                <w:color w:val="000000"/>
                <w:sz w:val="20"/>
              </w:rPr>
              <w:t>(b)  have an adverse impact on the natural recession of floodwaters into wetlands and other riverine ecosystems.</w:t>
            </w:r>
          </w:p>
          <w:p w14:paraId="0A687962" w14:textId="77777777" w:rsidR="00B12618" w:rsidRPr="00B12618" w:rsidRDefault="00B12618" w:rsidP="00B12618">
            <w:pPr>
              <w:ind w:left="457" w:hanging="457"/>
              <w:rPr>
                <w:rFonts w:ascii="Arial" w:hAnsi="Arial" w:cs="Arial"/>
                <w:spacing w:val="-3"/>
                <w:sz w:val="20"/>
                <w:lang w:eastAsia="en-US"/>
              </w:rPr>
            </w:pPr>
          </w:p>
        </w:tc>
        <w:tc>
          <w:tcPr>
            <w:tcW w:w="3256" w:type="dxa"/>
            <w:tcBorders>
              <w:top w:val="single" w:sz="4" w:space="0" w:color="auto"/>
              <w:bottom w:val="single" w:sz="4" w:space="0" w:color="auto"/>
            </w:tcBorders>
          </w:tcPr>
          <w:p w14:paraId="65054F75" w14:textId="77777777" w:rsidR="00B12618" w:rsidRPr="00B12618" w:rsidRDefault="00B12618" w:rsidP="00B12618">
            <w:pPr>
              <w:rPr>
                <w:rFonts w:ascii="Arial" w:hAnsi="Arial"/>
                <w:sz w:val="20"/>
                <w:lang w:eastAsia="en-US"/>
              </w:rPr>
            </w:pPr>
            <w:r w:rsidRPr="00B12618">
              <w:rPr>
                <w:rFonts w:ascii="Arial" w:hAnsi="Arial"/>
                <w:sz w:val="20"/>
                <w:lang w:eastAsia="en-US"/>
              </w:rPr>
              <w:lastRenderedPageBreak/>
              <w:t xml:space="preserve">The proposal includes </w:t>
            </w:r>
            <w:proofErr w:type="gramStart"/>
            <w:r w:rsidRPr="00B12618">
              <w:rPr>
                <w:rFonts w:ascii="Arial" w:hAnsi="Arial"/>
                <w:sz w:val="20"/>
                <w:lang w:eastAsia="en-US"/>
              </w:rPr>
              <w:t>a number of</w:t>
            </w:r>
            <w:proofErr w:type="gramEnd"/>
            <w:r w:rsidRPr="00B12618">
              <w:rPr>
                <w:rFonts w:ascii="Arial" w:hAnsi="Arial"/>
                <w:sz w:val="20"/>
                <w:lang w:eastAsia="en-US"/>
              </w:rPr>
              <w:t xml:space="preserve"> elements to prevent the release of pollutants in the event of a </w:t>
            </w:r>
            <w:r w:rsidRPr="00B12618">
              <w:rPr>
                <w:rFonts w:ascii="Arial" w:hAnsi="Arial"/>
                <w:sz w:val="20"/>
                <w:lang w:eastAsia="en-US"/>
              </w:rPr>
              <w:lastRenderedPageBreak/>
              <w:t xml:space="preserve">flood and the proposal will not impact the natural recession of floodwaters into wetlands. </w:t>
            </w:r>
          </w:p>
        </w:tc>
        <w:tc>
          <w:tcPr>
            <w:tcW w:w="1584" w:type="dxa"/>
            <w:tcBorders>
              <w:top w:val="single" w:sz="4" w:space="0" w:color="auto"/>
              <w:bottom w:val="single" w:sz="4" w:space="0" w:color="auto"/>
            </w:tcBorders>
          </w:tcPr>
          <w:p w14:paraId="17C637D0" w14:textId="77777777" w:rsidR="00B12618" w:rsidRPr="00B12618" w:rsidRDefault="00B12618" w:rsidP="00B12618">
            <w:pPr>
              <w:jc w:val="center"/>
              <w:rPr>
                <w:rFonts w:ascii="Arial" w:hAnsi="Arial"/>
                <w:sz w:val="20"/>
                <w:lang w:eastAsia="en-US"/>
              </w:rPr>
            </w:pPr>
            <w:r w:rsidRPr="00B12618">
              <w:rPr>
                <w:rFonts w:ascii="Arial" w:hAnsi="Arial"/>
                <w:sz w:val="20"/>
                <w:lang w:eastAsia="en-US"/>
              </w:rPr>
              <w:lastRenderedPageBreak/>
              <w:t>Yes</w:t>
            </w:r>
          </w:p>
        </w:tc>
      </w:tr>
      <w:tr w:rsidR="00B12618" w:rsidRPr="00B12618" w14:paraId="32608398" w14:textId="77777777" w:rsidTr="007F0A3A">
        <w:tc>
          <w:tcPr>
            <w:tcW w:w="9145" w:type="dxa"/>
            <w:gridSpan w:val="3"/>
            <w:tcBorders>
              <w:top w:val="single" w:sz="4" w:space="0" w:color="auto"/>
              <w:bottom w:val="single" w:sz="4" w:space="0" w:color="auto"/>
            </w:tcBorders>
          </w:tcPr>
          <w:p w14:paraId="094B8CAD" w14:textId="77777777" w:rsidR="00B12618" w:rsidRPr="00B12618" w:rsidRDefault="00B12618" w:rsidP="00B12618">
            <w:pPr>
              <w:rPr>
                <w:rFonts w:ascii="Arial" w:hAnsi="Arial"/>
                <w:b/>
                <w:bCs/>
                <w:sz w:val="20"/>
                <w:highlight w:val="yellow"/>
                <w:lang w:eastAsia="en-US"/>
              </w:rPr>
            </w:pPr>
            <w:r w:rsidRPr="00B12618">
              <w:rPr>
                <w:rFonts w:ascii="Arial" w:hAnsi="Arial"/>
                <w:b/>
                <w:bCs/>
                <w:sz w:val="20"/>
                <w:lang w:eastAsia="en-US"/>
              </w:rPr>
              <w:t>Cl. 6.9 Recreation and Public Access</w:t>
            </w:r>
          </w:p>
        </w:tc>
      </w:tr>
      <w:tr w:rsidR="00B12618" w:rsidRPr="00B12618" w14:paraId="3825CB52" w14:textId="77777777" w:rsidTr="007F0A3A">
        <w:tc>
          <w:tcPr>
            <w:tcW w:w="4305" w:type="dxa"/>
            <w:tcBorders>
              <w:top w:val="single" w:sz="4" w:space="0" w:color="auto"/>
              <w:bottom w:val="single" w:sz="4" w:space="0" w:color="auto"/>
            </w:tcBorders>
          </w:tcPr>
          <w:p w14:paraId="3BA52148" w14:textId="77777777" w:rsidR="00B12618" w:rsidRPr="00B12618" w:rsidRDefault="00B12618" w:rsidP="00B12618">
            <w:pPr>
              <w:rPr>
                <w:rFonts w:ascii="Arial" w:hAnsi="Arial" w:cs="Arial"/>
                <w:sz w:val="20"/>
              </w:rPr>
            </w:pPr>
            <w:r w:rsidRPr="00B12618">
              <w:rPr>
                <w:rFonts w:ascii="Arial" w:hAnsi="Arial" w:cs="Arial"/>
                <w:color w:val="000000"/>
                <w:sz w:val="20"/>
                <w:shd w:val="clear" w:color="auto" w:fill="FFFFFF"/>
              </w:rPr>
              <w:t>(1)  In deciding whether to grant development consent to development on land in a regulated catchment, the consent authority must consider—</w:t>
            </w:r>
          </w:p>
          <w:p w14:paraId="48FA9070" w14:textId="77777777" w:rsidR="00B12618" w:rsidRPr="00B12618" w:rsidRDefault="00B12618" w:rsidP="00B12618">
            <w:pPr>
              <w:shd w:val="clear" w:color="auto" w:fill="FFFFFF"/>
              <w:ind w:left="457" w:hanging="457"/>
              <w:rPr>
                <w:rFonts w:ascii="Arial" w:hAnsi="Arial" w:cs="Arial"/>
                <w:color w:val="000000"/>
                <w:sz w:val="20"/>
              </w:rPr>
            </w:pPr>
            <w:r w:rsidRPr="00B12618">
              <w:rPr>
                <w:rFonts w:ascii="Arial" w:hAnsi="Arial" w:cs="Arial"/>
                <w:color w:val="000000"/>
                <w:sz w:val="20"/>
              </w:rPr>
              <w:t>(a)  the likely impact of the development on recreational land uses in the regulated catchment, and</w:t>
            </w:r>
          </w:p>
          <w:p w14:paraId="4F83E4E4" w14:textId="77777777" w:rsidR="00B12618" w:rsidRPr="00B12618" w:rsidRDefault="00B12618" w:rsidP="00B12618">
            <w:pPr>
              <w:shd w:val="clear" w:color="auto" w:fill="FFFFFF"/>
              <w:ind w:left="457" w:hanging="457"/>
              <w:rPr>
                <w:rFonts w:ascii="Arial" w:hAnsi="Arial" w:cs="Arial"/>
                <w:color w:val="000000"/>
                <w:sz w:val="20"/>
              </w:rPr>
            </w:pPr>
            <w:r w:rsidRPr="00B12618">
              <w:rPr>
                <w:rFonts w:ascii="Arial" w:hAnsi="Arial" w:cs="Arial"/>
                <w:color w:val="000000"/>
                <w:sz w:val="20"/>
              </w:rPr>
              <w:t xml:space="preserve">(b)  whether the development will maintain or improve public access to and around foreshores without adverse impact on natural waterbodies, watercourses, </w:t>
            </w:r>
            <w:proofErr w:type="gramStart"/>
            <w:r w:rsidRPr="00B12618">
              <w:rPr>
                <w:rFonts w:ascii="Arial" w:hAnsi="Arial" w:cs="Arial"/>
                <w:color w:val="000000"/>
                <w:sz w:val="20"/>
              </w:rPr>
              <w:t>wetlands</w:t>
            </w:r>
            <w:proofErr w:type="gramEnd"/>
            <w:r w:rsidRPr="00B12618">
              <w:rPr>
                <w:rFonts w:ascii="Arial" w:hAnsi="Arial" w:cs="Arial"/>
                <w:color w:val="000000"/>
                <w:sz w:val="20"/>
              </w:rPr>
              <w:t xml:space="preserve"> or riparian vegetation.</w:t>
            </w:r>
          </w:p>
          <w:p w14:paraId="11F0CE41" w14:textId="77777777" w:rsidR="00B12618" w:rsidRPr="00B12618" w:rsidRDefault="00B12618" w:rsidP="00B12618">
            <w:pPr>
              <w:rPr>
                <w:rFonts w:ascii="Arial" w:hAnsi="Arial" w:cs="Arial"/>
                <w:spacing w:val="-3"/>
                <w:sz w:val="20"/>
                <w:lang w:eastAsia="en-US"/>
              </w:rPr>
            </w:pPr>
          </w:p>
        </w:tc>
        <w:tc>
          <w:tcPr>
            <w:tcW w:w="3256" w:type="dxa"/>
            <w:tcBorders>
              <w:top w:val="single" w:sz="4" w:space="0" w:color="auto"/>
              <w:bottom w:val="single" w:sz="4" w:space="0" w:color="auto"/>
            </w:tcBorders>
          </w:tcPr>
          <w:p w14:paraId="5E255BC5" w14:textId="77777777" w:rsidR="00B12618" w:rsidRPr="00B12618" w:rsidRDefault="00B12618" w:rsidP="00B12618">
            <w:pPr>
              <w:rPr>
                <w:rFonts w:ascii="Arial" w:hAnsi="Arial"/>
                <w:sz w:val="20"/>
                <w:lang w:eastAsia="en-US"/>
              </w:rPr>
            </w:pPr>
            <w:r w:rsidRPr="00B12618">
              <w:rPr>
                <w:rFonts w:ascii="Arial" w:hAnsi="Arial"/>
                <w:sz w:val="20"/>
                <w:lang w:eastAsia="en-US"/>
              </w:rPr>
              <w:t xml:space="preserve">The proposal will result in a positive impact on the recreational </w:t>
            </w:r>
            <w:proofErr w:type="spellStart"/>
            <w:r w:rsidRPr="00B12618">
              <w:rPr>
                <w:rFonts w:ascii="Arial" w:hAnsi="Arial"/>
                <w:sz w:val="20"/>
                <w:lang w:eastAsia="en-US"/>
              </w:rPr>
              <w:t>landuses</w:t>
            </w:r>
            <w:proofErr w:type="spellEnd"/>
            <w:r w:rsidRPr="00B12618">
              <w:rPr>
                <w:rFonts w:ascii="Arial" w:hAnsi="Arial"/>
                <w:sz w:val="20"/>
                <w:lang w:eastAsia="en-US"/>
              </w:rPr>
              <w:t xml:space="preserve"> within the catchment as it improves public access to the foreshore and will not adversely impact upon the natural waterbody, </w:t>
            </w:r>
            <w:proofErr w:type="gramStart"/>
            <w:r w:rsidRPr="00B12618">
              <w:rPr>
                <w:rFonts w:ascii="Arial" w:hAnsi="Arial"/>
                <w:sz w:val="20"/>
                <w:lang w:eastAsia="en-US"/>
              </w:rPr>
              <w:t>wetlands</w:t>
            </w:r>
            <w:proofErr w:type="gramEnd"/>
            <w:r w:rsidRPr="00B12618">
              <w:rPr>
                <w:rFonts w:ascii="Arial" w:hAnsi="Arial"/>
                <w:sz w:val="20"/>
                <w:lang w:eastAsia="en-US"/>
              </w:rPr>
              <w:t xml:space="preserve"> or riparian vegetation. </w:t>
            </w:r>
          </w:p>
          <w:p w14:paraId="5A3E6B55" w14:textId="77777777" w:rsidR="00B12618" w:rsidRPr="00B12618" w:rsidRDefault="00B12618" w:rsidP="00B12618">
            <w:pPr>
              <w:rPr>
                <w:rFonts w:ascii="Arial" w:hAnsi="Arial"/>
                <w:sz w:val="20"/>
                <w:lang w:eastAsia="en-US"/>
              </w:rPr>
            </w:pPr>
          </w:p>
          <w:p w14:paraId="27A882C2" w14:textId="77777777" w:rsidR="00B12618" w:rsidRPr="00B12618" w:rsidRDefault="00B12618" w:rsidP="00B12618">
            <w:pPr>
              <w:rPr>
                <w:rFonts w:ascii="Arial" w:hAnsi="Arial"/>
                <w:sz w:val="20"/>
                <w:lang w:eastAsia="en-US"/>
              </w:rPr>
            </w:pPr>
          </w:p>
        </w:tc>
        <w:tc>
          <w:tcPr>
            <w:tcW w:w="1584" w:type="dxa"/>
            <w:tcBorders>
              <w:top w:val="single" w:sz="4" w:space="0" w:color="auto"/>
              <w:bottom w:val="single" w:sz="4" w:space="0" w:color="auto"/>
            </w:tcBorders>
          </w:tcPr>
          <w:p w14:paraId="06AD0F04" w14:textId="77777777" w:rsidR="00B12618" w:rsidRPr="00B12618" w:rsidRDefault="00B12618" w:rsidP="00B12618">
            <w:pPr>
              <w:jc w:val="center"/>
              <w:rPr>
                <w:rFonts w:ascii="Arial" w:hAnsi="Arial"/>
                <w:sz w:val="20"/>
                <w:lang w:eastAsia="en-US"/>
              </w:rPr>
            </w:pPr>
            <w:r w:rsidRPr="00B12618">
              <w:rPr>
                <w:rFonts w:ascii="Arial" w:hAnsi="Arial"/>
                <w:sz w:val="20"/>
                <w:lang w:eastAsia="en-US"/>
              </w:rPr>
              <w:t>Yes</w:t>
            </w:r>
          </w:p>
        </w:tc>
      </w:tr>
      <w:tr w:rsidR="00B12618" w:rsidRPr="00B12618" w14:paraId="7B9A133B" w14:textId="77777777" w:rsidTr="007F0A3A">
        <w:tc>
          <w:tcPr>
            <w:tcW w:w="4305" w:type="dxa"/>
            <w:tcBorders>
              <w:top w:val="single" w:sz="4" w:space="0" w:color="auto"/>
              <w:bottom w:val="single" w:sz="12" w:space="0" w:color="auto"/>
            </w:tcBorders>
          </w:tcPr>
          <w:p w14:paraId="1CF5CB7A" w14:textId="77777777" w:rsidR="00B12618" w:rsidRPr="00B12618" w:rsidRDefault="00B12618" w:rsidP="00B12618">
            <w:pPr>
              <w:ind w:left="31"/>
              <w:rPr>
                <w:rFonts w:ascii="Arial" w:hAnsi="Arial" w:cs="Arial"/>
                <w:sz w:val="20"/>
              </w:rPr>
            </w:pPr>
            <w:r w:rsidRPr="00B12618">
              <w:rPr>
                <w:rFonts w:ascii="Arial" w:hAnsi="Arial" w:cs="Arial"/>
                <w:color w:val="000000"/>
                <w:sz w:val="20"/>
                <w:shd w:val="clear" w:color="auto" w:fill="FFFFFF"/>
              </w:rPr>
              <w:t>(2)  Development consent must not be granted to development on land in a regulated catchment unless the consent authority is satisfied of the following—</w:t>
            </w:r>
          </w:p>
          <w:p w14:paraId="1C8BD420" w14:textId="77777777" w:rsidR="00B12618" w:rsidRPr="00B12618" w:rsidRDefault="00B12618" w:rsidP="00B12618">
            <w:pPr>
              <w:shd w:val="clear" w:color="auto" w:fill="FFFFFF"/>
              <w:ind w:left="315"/>
              <w:rPr>
                <w:rFonts w:ascii="Arial" w:hAnsi="Arial" w:cs="Arial"/>
                <w:color w:val="000000"/>
                <w:sz w:val="20"/>
              </w:rPr>
            </w:pPr>
            <w:r w:rsidRPr="00B12618">
              <w:rPr>
                <w:rFonts w:ascii="Arial" w:hAnsi="Arial" w:cs="Arial"/>
                <w:color w:val="000000"/>
                <w:sz w:val="20"/>
              </w:rPr>
              <w:t xml:space="preserve">(a)  the development will maintain or improve public access to and from natural waterbodies for recreational purposes, including fishing, </w:t>
            </w:r>
            <w:proofErr w:type="gramStart"/>
            <w:r w:rsidRPr="00B12618">
              <w:rPr>
                <w:rFonts w:ascii="Arial" w:hAnsi="Arial" w:cs="Arial"/>
                <w:color w:val="000000"/>
                <w:sz w:val="20"/>
              </w:rPr>
              <w:t>swimming</w:t>
            </w:r>
            <w:proofErr w:type="gramEnd"/>
            <w:r w:rsidRPr="00B12618">
              <w:rPr>
                <w:rFonts w:ascii="Arial" w:hAnsi="Arial" w:cs="Arial"/>
                <w:color w:val="000000"/>
                <w:sz w:val="20"/>
              </w:rPr>
              <w:t xml:space="preserve"> and boating, without adverse impact on natural waterbodies, watercourses, wetlands or riparian vegetation,</w:t>
            </w:r>
          </w:p>
          <w:p w14:paraId="3B558A12" w14:textId="77777777" w:rsidR="00B12618" w:rsidRPr="00B12618" w:rsidRDefault="00B12618" w:rsidP="00B12618">
            <w:pPr>
              <w:shd w:val="clear" w:color="auto" w:fill="FFFFFF"/>
              <w:ind w:left="315"/>
              <w:rPr>
                <w:rFonts w:ascii="Arial" w:hAnsi="Arial" w:cs="Arial"/>
                <w:color w:val="000000"/>
                <w:sz w:val="20"/>
              </w:rPr>
            </w:pPr>
            <w:r w:rsidRPr="00B12618">
              <w:rPr>
                <w:rFonts w:ascii="Arial" w:hAnsi="Arial" w:cs="Arial"/>
                <w:color w:val="000000"/>
                <w:sz w:val="20"/>
              </w:rPr>
              <w:t>(b)  new or existing points of public access between natural waterbodies and the site of the development will be stable and safe,</w:t>
            </w:r>
          </w:p>
          <w:p w14:paraId="5B9EA217" w14:textId="77777777" w:rsidR="00B12618" w:rsidRPr="00B12618" w:rsidRDefault="00B12618" w:rsidP="00B12618">
            <w:pPr>
              <w:shd w:val="clear" w:color="auto" w:fill="FFFFFF"/>
              <w:ind w:left="315"/>
              <w:rPr>
                <w:rFonts w:ascii="Arial" w:hAnsi="Arial" w:cs="Arial"/>
                <w:color w:val="000000"/>
                <w:sz w:val="20"/>
              </w:rPr>
            </w:pPr>
            <w:r w:rsidRPr="00B12618">
              <w:rPr>
                <w:rFonts w:ascii="Arial" w:hAnsi="Arial" w:cs="Arial"/>
                <w:color w:val="000000"/>
                <w:sz w:val="20"/>
              </w:rPr>
              <w:t xml:space="preserve">(c)  if land forming part of the foreshore of a natural waterbody will be made available for public access </w:t>
            </w:r>
            <w:proofErr w:type="gramStart"/>
            <w:r w:rsidRPr="00B12618">
              <w:rPr>
                <w:rFonts w:ascii="Arial" w:hAnsi="Arial" w:cs="Arial"/>
                <w:color w:val="000000"/>
                <w:sz w:val="20"/>
              </w:rPr>
              <w:t>as a result of</w:t>
            </w:r>
            <w:proofErr w:type="gramEnd"/>
            <w:r w:rsidRPr="00B12618">
              <w:rPr>
                <w:rFonts w:ascii="Arial" w:hAnsi="Arial" w:cs="Arial"/>
                <w:color w:val="000000"/>
                <w:sz w:val="20"/>
              </w:rPr>
              <w:t xml:space="preserve"> the development but is not in public ownership—public access to and use of the land will be safeguarded.</w:t>
            </w:r>
          </w:p>
          <w:p w14:paraId="6FBD261E" w14:textId="77777777" w:rsidR="00B12618" w:rsidRPr="00B12618" w:rsidRDefault="00B12618" w:rsidP="00B12618">
            <w:pPr>
              <w:ind w:left="315"/>
              <w:rPr>
                <w:rFonts w:ascii="Arial" w:hAnsi="Arial" w:cs="Arial"/>
                <w:spacing w:val="-3"/>
                <w:sz w:val="20"/>
                <w:lang w:eastAsia="en-US"/>
              </w:rPr>
            </w:pPr>
          </w:p>
        </w:tc>
        <w:tc>
          <w:tcPr>
            <w:tcW w:w="3256" w:type="dxa"/>
            <w:tcBorders>
              <w:top w:val="single" w:sz="4" w:space="0" w:color="auto"/>
              <w:bottom w:val="single" w:sz="12" w:space="0" w:color="auto"/>
            </w:tcBorders>
          </w:tcPr>
          <w:p w14:paraId="466C3DF7" w14:textId="77777777" w:rsidR="00B12618" w:rsidRPr="00B12618" w:rsidRDefault="00B12618" w:rsidP="00B12618">
            <w:pPr>
              <w:rPr>
                <w:rFonts w:ascii="Arial" w:hAnsi="Arial"/>
                <w:sz w:val="20"/>
                <w:lang w:eastAsia="en-US"/>
              </w:rPr>
            </w:pPr>
            <w:r w:rsidRPr="00B12618">
              <w:rPr>
                <w:rFonts w:ascii="Arial" w:hAnsi="Arial"/>
                <w:sz w:val="20"/>
                <w:lang w:eastAsia="en-US"/>
              </w:rPr>
              <w:t xml:space="preserve">The proposal will improve public access to the waterbody for recreational purposes and will not adversely impact upon the waterbody, </w:t>
            </w:r>
            <w:proofErr w:type="gramStart"/>
            <w:r w:rsidRPr="00B12618">
              <w:rPr>
                <w:rFonts w:ascii="Arial" w:hAnsi="Arial"/>
                <w:sz w:val="20"/>
                <w:lang w:eastAsia="en-US"/>
              </w:rPr>
              <w:t>wetlands</w:t>
            </w:r>
            <w:proofErr w:type="gramEnd"/>
            <w:r w:rsidRPr="00B12618">
              <w:rPr>
                <w:rFonts w:ascii="Arial" w:hAnsi="Arial"/>
                <w:sz w:val="20"/>
                <w:lang w:eastAsia="en-US"/>
              </w:rPr>
              <w:t xml:space="preserve"> or riparian vegetation. </w:t>
            </w:r>
          </w:p>
          <w:p w14:paraId="41920A51" w14:textId="77777777" w:rsidR="00B12618" w:rsidRPr="00B12618" w:rsidRDefault="00B12618" w:rsidP="00B12618">
            <w:pPr>
              <w:rPr>
                <w:rFonts w:ascii="Arial" w:hAnsi="Arial"/>
                <w:sz w:val="20"/>
                <w:lang w:eastAsia="en-US"/>
              </w:rPr>
            </w:pPr>
          </w:p>
          <w:p w14:paraId="1AA29A3F" w14:textId="77777777" w:rsidR="00B12618" w:rsidRPr="00B12618" w:rsidRDefault="00B12618" w:rsidP="00B12618">
            <w:pPr>
              <w:rPr>
                <w:rFonts w:ascii="Arial" w:hAnsi="Arial"/>
                <w:sz w:val="20"/>
                <w:lang w:eastAsia="en-US"/>
              </w:rPr>
            </w:pPr>
            <w:r w:rsidRPr="00B12618">
              <w:rPr>
                <w:rFonts w:ascii="Arial" w:hAnsi="Arial"/>
                <w:sz w:val="20"/>
                <w:lang w:eastAsia="en-US"/>
              </w:rPr>
              <w:t xml:space="preserve">The points of public access will be stable and safe by way of accessible footpaths. </w:t>
            </w:r>
          </w:p>
          <w:p w14:paraId="6B042E0A" w14:textId="77777777" w:rsidR="00B12618" w:rsidRPr="00B12618" w:rsidRDefault="00B12618" w:rsidP="00B12618">
            <w:pPr>
              <w:rPr>
                <w:rFonts w:ascii="Arial" w:hAnsi="Arial"/>
                <w:sz w:val="20"/>
                <w:lang w:eastAsia="en-US"/>
              </w:rPr>
            </w:pPr>
          </w:p>
          <w:p w14:paraId="1A671698" w14:textId="77777777" w:rsidR="00B12618" w:rsidRPr="00B12618" w:rsidRDefault="00B12618" w:rsidP="00B12618">
            <w:pPr>
              <w:rPr>
                <w:rFonts w:ascii="Arial" w:hAnsi="Arial"/>
                <w:sz w:val="20"/>
                <w:lang w:eastAsia="en-US"/>
              </w:rPr>
            </w:pPr>
            <w:r w:rsidRPr="00B12618">
              <w:rPr>
                <w:rFonts w:ascii="Arial" w:hAnsi="Arial"/>
                <w:sz w:val="20"/>
                <w:lang w:eastAsia="en-US"/>
              </w:rPr>
              <w:t xml:space="preserve">The areas proposed for public access will be safeguarded by the creation of rights of way across the site. </w:t>
            </w:r>
          </w:p>
        </w:tc>
        <w:tc>
          <w:tcPr>
            <w:tcW w:w="1584" w:type="dxa"/>
            <w:tcBorders>
              <w:top w:val="single" w:sz="4" w:space="0" w:color="auto"/>
              <w:bottom w:val="single" w:sz="12" w:space="0" w:color="auto"/>
            </w:tcBorders>
          </w:tcPr>
          <w:p w14:paraId="7FDA7A7D" w14:textId="77777777" w:rsidR="00B12618" w:rsidRPr="00B12618" w:rsidRDefault="00B12618" w:rsidP="00B12618">
            <w:pPr>
              <w:jc w:val="center"/>
              <w:rPr>
                <w:rFonts w:ascii="Arial" w:hAnsi="Arial"/>
                <w:sz w:val="20"/>
                <w:lang w:eastAsia="en-US"/>
              </w:rPr>
            </w:pPr>
            <w:r w:rsidRPr="00B12618">
              <w:rPr>
                <w:rFonts w:ascii="Arial" w:hAnsi="Arial"/>
                <w:sz w:val="20"/>
                <w:lang w:eastAsia="en-US"/>
              </w:rPr>
              <w:t>Yes</w:t>
            </w:r>
          </w:p>
        </w:tc>
      </w:tr>
      <w:tr w:rsidR="00B12618" w:rsidRPr="00B12618" w14:paraId="259FEBC3" w14:textId="77777777" w:rsidTr="007F0A3A">
        <w:trPr>
          <w:trHeight w:val="123"/>
        </w:trPr>
        <w:tc>
          <w:tcPr>
            <w:tcW w:w="9145" w:type="dxa"/>
            <w:gridSpan w:val="3"/>
            <w:tcBorders>
              <w:top w:val="single" w:sz="12" w:space="0" w:color="auto"/>
              <w:bottom w:val="nil"/>
            </w:tcBorders>
          </w:tcPr>
          <w:p w14:paraId="60E0A828" w14:textId="77777777" w:rsidR="00B12618" w:rsidRPr="00B12618" w:rsidRDefault="00B12618" w:rsidP="00B12618">
            <w:pPr>
              <w:jc w:val="center"/>
              <w:rPr>
                <w:rFonts w:ascii="Arial" w:hAnsi="Arial"/>
                <w:sz w:val="20"/>
                <w:lang w:eastAsia="en-US"/>
              </w:rPr>
            </w:pPr>
          </w:p>
        </w:tc>
      </w:tr>
      <w:tr w:rsidR="00B12618" w:rsidRPr="00B12618" w14:paraId="24B1B9D9" w14:textId="77777777" w:rsidTr="007F0A3A">
        <w:tc>
          <w:tcPr>
            <w:tcW w:w="9145" w:type="dxa"/>
            <w:gridSpan w:val="3"/>
            <w:tcBorders>
              <w:top w:val="nil"/>
              <w:bottom w:val="single" w:sz="4" w:space="0" w:color="auto"/>
            </w:tcBorders>
          </w:tcPr>
          <w:p w14:paraId="03245A88" w14:textId="77777777" w:rsidR="00B12618" w:rsidRPr="00B12618" w:rsidRDefault="00B12618" w:rsidP="00B12618">
            <w:pPr>
              <w:rPr>
                <w:rFonts w:ascii="Arial" w:hAnsi="Arial"/>
                <w:b/>
                <w:bCs/>
                <w:sz w:val="20"/>
                <w:lang w:eastAsia="en-US"/>
              </w:rPr>
            </w:pPr>
            <w:r w:rsidRPr="00B12618">
              <w:rPr>
                <w:rFonts w:ascii="Arial" w:hAnsi="Arial" w:cs="Arial"/>
                <w:b/>
                <w:bCs/>
                <w:spacing w:val="-3"/>
                <w:sz w:val="20"/>
                <w:lang w:eastAsia="en-US"/>
              </w:rPr>
              <w:t>Cl. 6.10 Total catchment management</w:t>
            </w:r>
          </w:p>
        </w:tc>
      </w:tr>
      <w:tr w:rsidR="00B12618" w:rsidRPr="00B12618" w14:paraId="56DB356F" w14:textId="77777777" w:rsidTr="007F0A3A">
        <w:tc>
          <w:tcPr>
            <w:tcW w:w="4305" w:type="dxa"/>
            <w:tcBorders>
              <w:top w:val="single" w:sz="4" w:space="0" w:color="auto"/>
              <w:bottom w:val="single" w:sz="4" w:space="0" w:color="auto"/>
            </w:tcBorders>
          </w:tcPr>
          <w:p w14:paraId="51337447" w14:textId="77777777" w:rsidR="00B12618" w:rsidRPr="00B12618" w:rsidRDefault="00B12618" w:rsidP="00B12618">
            <w:pPr>
              <w:rPr>
                <w:rFonts w:ascii="Arial" w:hAnsi="Arial" w:cs="Arial"/>
                <w:spacing w:val="-3"/>
                <w:sz w:val="20"/>
                <w:lang w:eastAsia="en-US"/>
              </w:rPr>
            </w:pPr>
            <w:r w:rsidRPr="00B12618">
              <w:rPr>
                <w:rFonts w:ascii="Arial" w:hAnsi="Arial"/>
                <w:color w:val="000000"/>
                <w:sz w:val="20"/>
                <w:shd w:val="clear" w:color="auto" w:fill="FFFFFF"/>
                <w:lang w:eastAsia="en-US"/>
              </w:rPr>
              <w:t>In deciding whether to grant development consent to development on land in a regulated catchment, the consent authority must consult with the council of each adjacent or downstream local government area on which the development is likely to have an adverse environmental impact.</w:t>
            </w:r>
          </w:p>
        </w:tc>
        <w:tc>
          <w:tcPr>
            <w:tcW w:w="3256" w:type="dxa"/>
            <w:tcBorders>
              <w:top w:val="single" w:sz="4" w:space="0" w:color="auto"/>
              <w:bottom w:val="single" w:sz="4" w:space="0" w:color="auto"/>
            </w:tcBorders>
          </w:tcPr>
          <w:p w14:paraId="3E00AC59" w14:textId="77777777" w:rsidR="00B12618" w:rsidRPr="00B12618" w:rsidRDefault="00B12618" w:rsidP="00B12618">
            <w:pPr>
              <w:rPr>
                <w:rFonts w:ascii="Arial" w:hAnsi="Arial"/>
                <w:sz w:val="20"/>
                <w:lang w:eastAsia="en-US"/>
              </w:rPr>
            </w:pPr>
            <w:r w:rsidRPr="00B12618">
              <w:rPr>
                <w:rFonts w:ascii="Arial" w:hAnsi="Arial"/>
                <w:sz w:val="20"/>
                <w:lang w:eastAsia="en-US"/>
              </w:rPr>
              <w:t xml:space="preserve">The proposal will not result in any adverse environmental impacts on the any downstream areas. </w:t>
            </w:r>
          </w:p>
        </w:tc>
        <w:tc>
          <w:tcPr>
            <w:tcW w:w="1584" w:type="dxa"/>
            <w:tcBorders>
              <w:top w:val="single" w:sz="4" w:space="0" w:color="auto"/>
              <w:bottom w:val="single" w:sz="4" w:space="0" w:color="auto"/>
            </w:tcBorders>
          </w:tcPr>
          <w:p w14:paraId="3AE0A308" w14:textId="77777777" w:rsidR="00B12618" w:rsidRPr="00B12618" w:rsidRDefault="00B12618" w:rsidP="00B12618">
            <w:pPr>
              <w:jc w:val="center"/>
              <w:rPr>
                <w:rFonts w:ascii="Arial" w:hAnsi="Arial"/>
                <w:sz w:val="20"/>
                <w:lang w:eastAsia="en-US"/>
              </w:rPr>
            </w:pPr>
            <w:r w:rsidRPr="00B12618">
              <w:rPr>
                <w:rFonts w:ascii="Arial" w:hAnsi="Arial"/>
                <w:sz w:val="20"/>
                <w:lang w:eastAsia="en-US"/>
              </w:rPr>
              <w:t>Yes</w:t>
            </w:r>
          </w:p>
        </w:tc>
      </w:tr>
      <w:tr w:rsidR="00B12618" w:rsidRPr="00B12618" w14:paraId="68F8BFB8" w14:textId="77777777" w:rsidTr="007F0A3A">
        <w:tc>
          <w:tcPr>
            <w:tcW w:w="9145" w:type="dxa"/>
            <w:gridSpan w:val="3"/>
            <w:tcBorders>
              <w:top w:val="single" w:sz="4" w:space="0" w:color="auto"/>
              <w:bottom w:val="single" w:sz="4" w:space="0" w:color="auto"/>
            </w:tcBorders>
          </w:tcPr>
          <w:p w14:paraId="329DC0C3" w14:textId="77777777" w:rsidR="00B12618" w:rsidRPr="00B12618" w:rsidRDefault="00B12618" w:rsidP="00B12618">
            <w:pPr>
              <w:rPr>
                <w:rFonts w:ascii="Arial" w:hAnsi="Arial"/>
                <w:b/>
                <w:bCs/>
                <w:sz w:val="20"/>
                <w:highlight w:val="yellow"/>
                <w:lang w:eastAsia="en-US"/>
              </w:rPr>
            </w:pPr>
            <w:r w:rsidRPr="00B12618">
              <w:rPr>
                <w:rFonts w:ascii="Arial" w:hAnsi="Arial"/>
                <w:b/>
                <w:bCs/>
                <w:sz w:val="20"/>
                <w:lang w:eastAsia="en-US"/>
              </w:rPr>
              <w:t>Cl. 6.11 Land within 100m of a natural waterbody</w:t>
            </w:r>
          </w:p>
        </w:tc>
      </w:tr>
      <w:tr w:rsidR="00B12618" w:rsidRPr="00B12618" w14:paraId="45DF4222" w14:textId="77777777" w:rsidTr="007F0A3A">
        <w:tc>
          <w:tcPr>
            <w:tcW w:w="4305" w:type="dxa"/>
            <w:tcBorders>
              <w:top w:val="single" w:sz="4" w:space="0" w:color="auto"/>
              <w:bottom w:val="single" w:sz="4" w:space="0" w:color="auto"/>
            </w:tcBorders>
          </w:tcPr>
          <w:p w14:paraId="29DFEF9B" w14:textId="77777777" w:rsidR="00B12618" w:rsidRPr="00B12618" w:rsidRDefault="00B12618" w:rsidP="00B12618">
            <w:pPr>
              <w:rPr>
                <w:rFonts w:ascii="Arial" w:hAnsi="Arial" w:cs="Arial"/>
                <w:sz w:val="20"/>
              </w:rPr>
            </w:pPr>
            <w:r w:rsidRPr="00B12618">
              <w:rPr>
                <w:rFonts w:ascii="Arial" w:hAnsi="Arial" w:cs="Arial"/>
                <w:color w:val="000000"/>
                <w:sz w:val="20"/>
                <w:shd w:val="clear" w:color="auto" w:fill="FFFFFF"/>
              </w:rPr>
              <w:t xml:space="preserve">In deciding whether to grant development consent to development on land within 100m </w:t>
            </w:r>
            <w:r w:rsidRPr="00B12618">
              <w:rPr>
                <w:rFonts w:ascii="Arial" w:hAnsi="Arial" w:cs="Arial"/>
                <w:color w:val="000000"/>
                <w:sz w:val="20"/>
                <w:shd w:val="clear" w:color="auto" w:fill="FFFFFF"/>
              </w:rPr>
              <w:lastRenderedPageBreak/>
              <w:t>of a natural waterbody in a regulated catchment, the consent authority must consider whether—</w:t>
            </w:r>
          </w:p>
          <w:p w14:paraId="0EF7C728" w14:textId="77777777" w:rsidR="00B12618" w:rsidRPr="00B12618" w:rsidRDefault="00B12618" w:rsidP="00B12618">
            <w:pPr>
              <w:shd w:val="clear" w:color="auto" w:fill="FFFFFF"/>
              <w:ind w:left="315" w:hanging="315"/>
              <w:rPr>
                <w:rFonts w:ascii="Arial" w:hAnsi="Arial" w:cs="Arial"/>
                <w:color w:val="000000"/>
                <w:sz w:val="20"/>
              </w:rPr>
            </w:pPr>
            <w:r w:rsidRPr="00B12618">
              <w:rPr>
                <w:rFonts w:ascii="Arial" w:hAnsi="Arial" w:cs="Arial"/>
                <w:color w:val="000000"/>
                <w:sz w:val="20"/>
              </w:rPr>
              <w:t>(a)  the land uses proposed for land abutting the natural waterbody are water-dependent uses, and</w:t>
            </w:r>
          </w:p>
          <w:p w14:paraId="52A005B3" w14:textId="77777777" w:rsidR="00B12618" w:rsidRPr="00B12618" w:rsidRDefault="00B12618" w:rsidP="00B12618">
            <w:pPr>
              <w:shd w:val="clear" w:color="auto" w:fill="FFFFFF"/>
              <w:ind w:left="315" w:hanging="315"/>
              <w:rPr>
                <w:rFonts w:ascii="Arial" w:hAnsi="Arial" w:cs="Arial"/>
                <w:color w:val="000000"/>
                <w:sz w:val="20"/>
              </w:rPr>
            </w:pPr>
            <w:r w:rsidRPr="00B12618">
              <w:rPr>
                <w:rFonts w:ascii="Arial" w:hAnsi="Arial" w:cs="Arial"/>
                <w:color w:val="000000"/>
                <w:sz w:val="20"/>
              </w:rPr>
              <w:t>(b)  conflicts between land uses are minimised.</w:t>
            </w:r>
          </w:p>
          <w:p w14:paraId="60077865" w14:textId="77777777" w:rsidR="00B12618" w:rsidRPr="00B12618" w:rsidRDefault="00B12618" w:rsidP="00B12618">
            <w:pPr>
              <w:rPr>
                <w:rFonts w:ascii="Arial" w:hAnsi="Arial" w:cs="Arial"/>
                <w:b/>
                <w:bCs/>
                <w:spacing w:val="-3"/>
                <w:sz w:val="20"/>
                <w:lang w:eastAsia="en-US"/>
              </w:rPr>
            </w:pPr>
          </w:p>
        </w:tc>
        <w:tc>
          <w:tcPr>
            <w:tcW w:w="3256" w:type="dxa"/>
            <w:tcBorders>
              <w:top w:val="single" w:sz="4" w:space="0" w:color="auto"/>
              <w:bottom w:val="single" w:sz="4" w:space="0" w:color="auto"/>
            </w:tcBorders>
          </w:tcPr>
          <w:p w14:paraId="19A2A8C4" w14:textId="77777777" w:rsidR="00B12618" w:rsidRPr="00B12618" w:rsidRDefault="00B12618" w:rsidP="00B12618">
            <w:pPr>
              <w:rPr>
                <w:rFonts w:ascii="Arial" w:hAnsi="Arial"/>
                <w:sz w:val="20"/>
                <w:lang w:eastAsia="en-US"/>
              </w:rPr>
            </w:pPr>
            <w:r w:rsidRPr="00B12618">
              <w:rPr>
                <w:rFonts w:ascii="Arial" w:hAnsi="Arial"/>
                <w:sz w:val="20"/>
                <w:lang w:eastAsia="en-US"/>
              </w:rPr>
              <w:lastRenderedPageBreak/>
              <w:t xml:space="preserve">The proposed </w:t>
            </w:r>
            <w:proofErr w:type="spellStart"/>
            <w:r w:rsidRPr="00B12618">
              <w:rPr>
                <w:rFonts w:ascii="Arial" w:hAnsi="Arial"/>
                <w:sz w:val="20"/>
                <w:lang w:eastAsia="en-US"/>
              </w:rPr>
              <w:t>landuses</w:t>
            </w:r>
            <w:proofErr w:type="spellEnd"/>
            <w:r w:rsidRPr="00B12618">
              <w:rPr>
                <w:rFonts w:ascii="Arial" w:hAnsi="Arial"/>
                <w:sz w:val="20"/>
                <w:lang w:eastAsia="en-US"/>
              </w:rPr>
              <w:t xml:space="preserve"> are not water dependent and do not result </w:t>
            </w:r>
            <w:r w:rsidRPr="00B12618">
              <w:rPr>
                <w:rFonts w:ascii="Arial" w:hAnsi="Arial"/>
                <w:sz w:val="20"/>
                <w:lang w:eastAsia="en-US"/>
              </w:rPr>
              <w:lastRenderedPageBreak/>
              <w:t xml:space="preserve">in any conflicts between land uses. </w:t>
            </w:r>
          </w:p>
        </w:tc>
        <w:tc>
          <w:tcPr>
            <w:tcW w:w="1584" w:type="dxa"/>
            <w:tcBorders>
              <w:top w:val="single" w:sz="4" w:space="0" w:color="auto"/>
              <w:bottom w:val="single" w:sz="4" w:space="0" w:color="auto"/>
            </w:tcBorders>
          </w:tcPr>
          <w:p w14:paraId="1031142A" w14:textId="77777777" w:rsidR="00B12618" w:rsidRPr="00B12618" w:rsidRDefault="00B12618" w:rsidP="00B12618">
            <w:pPr>
              <w:rPr>
                <w:rFonts w:ascii="Arial" w:hAnsi="Arial"/>
                <w:sz w:val="20"/>
                <w:lang w:eastAsia="en-US"/>
              </w:rPr>
            </w:pPr>
            <w:r w:rsidRPr="00B12618">
              <w:rPr>
                <w:rFonts w:ascii="Arial" w:hAnsi="Arial"/>
                <w:sz w:val="20"/>
                <w:lang w:eastAsia="en-US"/>
              </w:rPr>
              <w:lastRenderedPageBreak/>
              <w:t>Yes</w:t>
            </w:r>
          </w:p>
        </w:tc>
      </w:tr>
      <w:tr w:rsidR="00B12618" w:rsidRPr="00B12618" w14:paraId="0A756F5D" w14:textId="77777777" w:rsidTr="007F0A3A">
        <w:tc>
          <w:tcPr>
            <w:tcW w:w="9145" w:type="dxa"/>
            <w:gridSpan w:val="3"/>
            <w:tcBorders>
              <w:top w:val="single" w:sz="4" w:space="0" w:color="auto"/>
              <w:bottom w:val="single" w:sz="4" w:space="0" w:color="auto"/>
            </w:tcBorders>
          </w:tcPr>
          <w:p w14:paraId="20F8F901" w14:textId="77777777" w:rsidR="00B12618" w:rsidRPr="00B12618" w:rsidRDefault="00B12618" w:rsidP="00B12618">
            <w:pPr>
              <w:rPr>
                <w:rFonts w:ascii="Arial" w:hAnsi="Arial"/>
                <w:b/>
                <w:bCs/>
                <w:sz w:val="20"/>
                <w:lang w:eastAsia="en-US"/>
              </w:rPr>
            </w:pPr>
            <w:r w:rsidRPr="00B12618">
              <w:rPr>
                <w:rFonts w:ascii="Arial" w:hAnsi="Arial"/>
                <w:b/>
                <w:bCs/>
                <w:sz w:val="20"/>
                <w:lang w:eastAsia="en-US"/>
              </w:rPr>
              <w:t>Cl. 6.26 Zoning of Foreshores and Waterways Area</w:t>
            </w:r>
          </w:p>
        </w:tc>
      </w:tr>
      <w:tr w:rsidR="00B12618" w:rsidRPr="00B12618" w14:paraId="69DD1151" w14:textId="77777777" w:rsidTr="007F0A3A">
        <w:tc>
          <w:tcPr>
            <w:tcW w:w="4305" w:type="dxa"/>
            <w:tcBorders>
              <w:top w:val="single" w:sz="4" w:space="0" w:color="auto"/>
              <w:bottom w:val="single" w:sz="4" w:space="0" w:color="auto"/>
            </w:tcBorders>
          </w:tcPr>
          <w:p w14:paraId="563DE7A6" w14:textId="77777777" w:rsidR="00B12618" w:rsidRPr="00B12618" w:rsidRDefault="00B12618" w:rsidP="00B12618">
            <w:pPr>
              <w:shd w:val="clear" w:color="auto" w:fill="FFFFFF"/>
              <w:rPr>
                <w:rFonts w:ascii="Arial" w:hAnsi="Arial" w:cs="Arial"/>
                <w:sz w:val="20"/>
              </w:rPr>
            </w:pPr>
            <w:r w:rsidRPr="00B12618">
              <w:rPr>
                <w:rFonts w:ascii="Arial" w:hAnsi="Arial" w:cs="Arial"/>
                <w:sz w:val="20"/>
              </w:rPr>
              <w:t>(1)  For this Part, land is in one of the following zones if it is shown within the zone on the </w:t>
            </w:r>
            <w:hyperlink r:id="rId10" w:tgtFrame="_blank" w:history="1">
              <w:r w:rsidRPr="00B12618">
                <w:rPr>
                  <w:rFonts w:ascii="Arial" w:hAnsi="Arial" w:cs="Arial"/>
                  <w:sz w:val="20"/>
                </w:rPr>
                <w:t>Foreshores and Waterways Area Map</w:t>
              </w:r>
            </w:hyperlink>
            <w:r w:rsidRPr="00B12618">
              <w:rPr>
                <w:rFonts w:ascii="Arial" w:hAnsi="Arial" w:cs="Arial"/>
                <w:sz w:val="20"/>
              </w:rPr>
              <w:t>—</w:t>
            </w:r>
          </w:p>
          <w:p w14:paraId="1FECB33C" w14:textId="77777777" w:rsidR="00B12618" w:rsidRPr="00B12618" w:rsidRDefault="00B12618" w:rsidP="00B12618">
            <w:pPr>
              <w:shd w:val="clear" w:color="auto" w:fill="FFFFFF"/>
              <w:rPr>
                <w:rFonts w:ascii="Arial" w:hAnsi="Arial" w:cs="Arial"/>
                <w:sz w:val="20"/>
              </w:rPr>
            </w:pPr>
            <w:r w:rsidRPr="00B12618">
              <w:rPr>
                <w:rFonts w:ascii="Arial" w:hAnsi="Arial" w:cs="Arial"/>
                <w:sz w:val="20"/>
              </w:rPr>
              <w:t>Zone 1—Maritime Waters</w:t>
            </w:r>
          </w:p>
          <w:p w14:paraId="56A4B5CD" w14:textId="77777777" w:rsidR="00B12618" w:rsidRPr="00B12618" w:rsidRDefault="00B12618" w:rsidP="00B12618">
            <w:pPr>
              <w:shd w:val="clear" w:color="auto" w:fill="FFFFFF"/>
              <w:rPr>
                <w:rFonts w:ascii="Arial" w:hAnsi="Arial" w:cs="Arial"/>
                <w:sz w:val="20"/>
              </w:rPr>
            </w:pPr>
            <w:r w:rsidRPr="00B12618">
              <w:rPr>
                <w:rFonts w:ascii="Arial" w:hAnsi="Arial" w:cs="Arial"/>
                <w:sz w:val="20"/>
              </w:rPr>
              <w:t>Zone 2—Environment Protection</w:t>
            </w:r>
          </w:p>
          <w:p w14:paraId="07DF4B5F" w14:textId="77777777" w:rsidR="00B12618" w:rsidRPr="00B12618" w:rsidRDefault="00B12618" w:rsidP="00B12618">
            <w:pPr>
              <w:shd w:val="clear" w:color="auto" w:fill="FFFFFF"/>
              <w:rPr>
                <w:rFonts w:ascii="Arial" w:hAnsi="Arial" w:cs="Arial"/>
                <w:sz w:val="20"/>
              </w:rPr>
            </w:pPr>
            <w:r w:rsidRPr="00B12618">
              <w:rPr>
                <w:rFonts w:ascii="Arial" w:hAnsi="Arial" w:cs="Arial"/>
                <w:sz w:val="20"/>
              </w:rPr>
              <w:t>Zone 3—Naval Waters</w:t>
            </w:r>
          </w:p>
          <w:p w14:paraId="1C5B4372" w14:textId="77777777" w:rsidR="00B12618" w:rsidRPr="00B12618" w:rsidRDefault="00B12618" w:rsidP="00B12618">
            <w:pPr>
              <w:shd w:val="clear" w:color="auto" w:fill="FFFFFF"/>
              <w:rPr>
                <w:rFonts w:ascii="Arial" w:hAnsi="Arial" w:cs="Arial"/>
                <w:sz w:val="20"/>
              </w:rPr>
            </w:pPr>
            <w:r w:rsidRPr="00B12618">
              <w:rPr>
                <w:rFonts w:ascii="Arial" w:hAnsi="Arial" w:cs="Arial"/>
                <w:sz w:val="20"/>
              </w:rPr>
              <w:t>Zone 4—Aviation</w:t>
            </w:r>
          </w:p>
          <w:p w14:paraId="74372E46" w14:textId="77777777" w:rsidR="00B12618" w:rsidRPr="00B12618" w:rsidRDefault="00B12618" w:rsidP="00B12618">
            <w:pPr>
              <w:shd w:val="clear" w:color="auto" w:fill="FFFFFF"/>
              <w:rPr>
                <w:rFonts w:ascii="Arial" w:hAnsi="Arial" w:cs="Arial"/>
                <w:sz w:val="20"/>
              </w:rPr>
            </w:pPr>
            <w:r w:rsidRPr="00B12618">
              <w:rPr>
                <w:rFonts w:ascii="Arial" w:hAnsi="Arial" w:cs="Arial"/>
                <w:sz w:val="20"/>
              </w:rPr>
              <w:t>Zone 5—Water Recreation</w:t>
            </w:r>
          </w:p>
          <w:p w14:paraId="03F726AC" w14:textId="77777777" w:rsidR="00B12618" w:rsidRPr="00B12618" w:rsidRDefault="00B12618" w:rsidP="00B12618">
            <w:pPr>
              <w:shd w:val="clear" w:color="auto" w:fill="FFFFFF"/>
              <w:rPr>
                <w:rFonts w:ascii="Arial" w:hAnsi="Arial" w:cs="Arial"/>
                <w:sz w:val="20"/>
              </w:rPr>
            </w:pPr>
            <w:r w:rsidRPr="00B12618">
              <w:rPr>
                <w:rFonts w:ascii="Arial" w:hAnsi="Arial" w:cs="Arial"/>
                <w:sz w:val="20"/>
              </w:rPr>
              <w:t>Zone 6—Scenic Waters—Active Use</w:t>
            </w:r>
          </w:p>
          <w:p w14:paraId="3B93560C" w14:textId="77777777" w:rsidR="00B12618" w:rsidRPr="00B12618" w:rsidRDefault="00B12618" w:rsidP="00B12618">
            <w:pPr>
              <w:shd w:val="clear" w:color="auto" w:fill="FFFFFF"/>
              <w:rPr>
                <w:rFonts w:ascii="Arial" w:hAnsi="Arial" w:cs="Arial"/>
                <w:sz w:val="20"/>
              </w:rPr>
            </w:pPr>
            <w:r w:rsidRPr="00B12618">
              <w:rPr>
                <w:rFonts w:ascii="Arial" w:hAnsi="Arial" w:cs="Arial"/>
                <w:sz w:val="20"/>
              </w:rPr>
              <w:t>Zone 7—Scenic Waters—Casual Use</w:t>
            </w:r>
          </w:p>
          <w:p w14:paraId="1E58E1BA" w14:textId="77777777" w:rsidR="00B12618" w:rsidRPr="00B12618" w:rsidRDefault="00B12618" w:rsidP="00B12618">
            <w:pPr>
              <w:shd w:val="clear" w:color="auto" w:fill="FFFFFF"/>
              <w:rPr>
                <w:rFonts w:ascii="Arial" w:hAnsi="Arial" w:cs="Arial"/>
                <w:sz w:val="20"/>
              </w:rPr>
            </w:pPr>
            <w:r w:rsidRPr="00B12618">
              <w:rPr>
                <w:rFonts w:ascii="Arial" w:hAnsi="Arial" w:cs="Arial"/>
                <w:sz w:val="20"/>
              </w:rPr>
              <w:t>Zone 8—Scenic Waters—Passive Use</w:t>
            </w:r>
          </w:p>
          <w:p w14:paraId="52D86E77" w14:textId="77777777" w:rsidR="00B12618" w:rsidRPr="00B12618" w:rsidRDefault="00B12618" w:rsidP="00B12618">
            <w:pPr>
              <w:shd w:val="clear" w:color="auto" w:fill="FFFFFF"/>
              <w:rPr>
                <w:rFonts w:ascii="Arial" w:hAnsi="Arial" w:cs="Arial"/>
                <w:sz w:val="20"/>
              </w:rPr>
            </w:pPr>
            <w:r w:rsidRPr="00B12618">
              <w:rPr>
                <w:rFonts w:ascii="Arial" w:hAnsi="Arial" w:cs="Arial"/>
                <w:sz w:val="20"/>
              </w:rPr>
              <w:t>Zone 9—National Parks and Nature Reserves</w:t>
            </w:r>
          </w:p>
          <w:p w14:paraId="5412B986" w14:textId="77777777" w:rsidR="00B12618" w:rsidRPr="00B12618" w:rsidRDefault="00B12618" w:rsidP="00B12618">
            <w:pPr>
              <w:shd w:val="clear" w:color="auto" w:fill="FFFFFF"/>
              <w:rPr>
                <w:rFonts w:ascii="Arial" w:hAnsi="Arial" w:cs="Arial"/>
                <w:sz w:val="20"/>
              </w:rPr>
            </w:pPr>
            <w:r w:rsidRPr="00B12618">
              <w:rPr>
                <w:rFonts w:ascii="Arial" w:hAnsi="Arial" w:cs="Arial"/>
                <w:sz w:val="20"/>
              </w:rPr>
              <w:t>(2)  A zone boundary that follows the water’s edge, as shown on the </w:t>
            </w:r>
            <w:hyperlink r:id="rId11" w:tgtFrame="_blank" w:history="1">
              <w:r w:rsidRPr="00B12618">
                <w:rPr>
                  <w:rFonts w:ascii="Arial" w:hAnsi="Arial" w:cs="Arial"/>
                  <w:sz w:val="20"/>
                </w:rPr>
                <w:t>Foreshores and Waterways Area Map</w:t>
              </w:r>
            </w:hyperlink>
            <w:r w:rsidRPr="00B12618">
              <w:rPr>
                <w:rFonts w:ascii="Arial" w:hAnsi="Arial" w:cs="Arial"/>
                <w:sz w:val="20"/>
              </w:rPr>
              <w:t>, is taken to follow the mean high water mark.</w:t>
            </w:r>
          </w:p>
          <w:p w14:paraId="6D6431E7" w14:textId="77777777" w:rsidR="00B12618" w:rsidRPr="00B12618" w:rsidRDefault="00B12618" w:rsidP="00B12618">
            <w:pPr>
              <w:shd w:val="clear" w:color="auto" w:fill="FFFFFF"/>
              <w:rPr>
                <w:rFonts w:ascii="Arial" w:hAnsi="Arial" w:cs="Arial"/>
                <w:sz w:val="20"/>
              </w:rPr>
            </w:pPr>
            <w:r w:rsidRPr="00B12618">
              <w:rPr>
                <w:rFonts w:ascii="Arial" w:hAnsi="Arial" w:cs="Arial"/>
                <w:sz w:val="20"/>
              </w:rPr>
              <w:t>(3)  This section does not affect the zoning, under another environmental planning instrument, of land in the Foreshores and Waterways Area if the land is not included in a zone under this section.</w:t>
            </w:r>
          </w:p>
          <w:p w14:paraId="37DB5E29" w14:textId="77777777" w:rsidR="00B12618" w:rsidRPr="00B12618" w:rsidRDefault="00B12618" w:rsidP="00B12618">
            <w:pPr>
              <w:ind w:left="315" w:hanging="315"/>
              <w:rPr>
                <w:rFonts w:ascii="Arial" w:hAnsi="Arial" w:cs="Arial"/>
                <w:color w:val="000000"/>
                <w:sz w:val="20"/>
                <w:shd w:val="clear" w:color="auto" w:fill="FFFFFF"/>
              </w:rPr>
            </w:pPr>
          </w:p>
        </w:tc>
        <w:tc>
          <w:tcPr>
            <w:tcW w:w="3256" w:type="dxa"/>
            <w:tcBorders>
              <w:top w:val="single" w:sz="4" w:space="0" w:color="auto"/>
              <w:bottom w:val="single" w:sz="4" w:space="0" w:color="auto"/>
            </w:tcBorders>
          </w:tcPr>
          <w:p w14:paraId="75B80C74" w14:textId="77777777" w:rsidR="00B12618" w:rsidRPr="00B12618" w:rsidRDefault="00B12618" w:rsidP="00B12618">
            <w:pPr>
              <w:autoSpaceDE w:val="0"/>
              <w:autoSpaceDN w:val="0"/>
              <w:adjustRightInd w:val="0"/>
              <w:rPr>
                <w:rFonts w:ascii="Arial" w:eastAsiaTheme="minorHAnsi" w:hAnsi="Arial" w:cs="Arial"/>
                <w:color w:val="000000"/>
                <w:sz w:val="20"/>
                <w:lang w:eastAsia="en-US"/>
              </w:rPr>
            </w:pPr>
            <w:proofErr w:type="gramStart"/>
            <w:r w:rsidRPr="00B12618">
              <w:rPr>
                <w:rFonts w:ascii="Arial" w:eastAsiaTheme="minorHAnsi" w:hAnsi="Arial" w:cs="Arial"/>
                <w:color w:val="000000"/>
                <w:sz w:val="20"/>
                <w:lang w:eastAsia="en-US"/>
              </w:rPr>
              <w:t>For the purpose of</w:t>
            </w:r>
            <w:proofErr w:type="gramEnd"/>
            <w:r w:rsidRPr="00B12618">
              <w:rPr>
                <w:rFonts w:ascii="Arial" w:eastAsiaTheme="minorHAnsi" w:hAnsi="Arial" w:cs="Arial"/>
                <w:color w:val="000000"/>
                <w:sz w:val="20"/>
                <w:lang w:eastAsia="en-US"/>
              </w:rPr>
              <w:t xml:space="preserve"> the BC SEPP, the portion of the site below the MHWM is located in </w:t>
            </w:r>
            <w:r w:rsidRPr="00B12618">
              <w:rPr>
                <w:rFonts w:ascii="Arial" w:eastAsiaTheme="minorHAnsi" w:hAnsi="Arial" w:cs="Arial"/>
                <w:i/>
                <w:iCs/>
                <w:color w:val="000000"/>
                <w:sz w:val="20"/>
                <w:lang w:eastAsia="en-US"/>
              </w:rPr>
              <w:t>Zone 8 – Scenic Waters – Passive Use</w:t>
            </w:r>
            <w:r w:rsidRPr="00B12618">
              <w:rPr>
                <w:rFonts w:ascii="Arial" w:eastAsiaTheme="minorHAnsi" w:hAnsi="Arial" w:cs="Arial"/>
                <w:color w:val="000000"/>
                <w:sz w:val="20"/>
                <w:lang w:eastAsia="en-US"/>
              </w:rPr>
              <w:t xml:space="preserve">. The proposed development does not comprise any works below the MHWM. </w:t>
            </w:r>
          </w:p>
          <w:p w14:paraId="30C2BBDF" w14:textId="77777777" w:rsidR="00B12618" w:rsidRPr="00B12618" w:rsidRDefault="00B12618" w:rsidP="00B12618">
            <w:pPr>
              <w:rPr>
                <w:rFonts w:ascii="Arial" w:hAnsi="Arial" w:cs="Arial"/>
                <w:sz w:val="20"/>
                <w:lang w:eastAsia="en-US"/>
              </w:rPr>
            </w:pPr>
          </w:p>
        </w:tc>
        <w:tc>
          <w:tcPr>
            <w:tcW w:w="1584" w:type="dxa"/>
            <w:tcBorders>
              <w:top w:val="single" w:sz="4" w:space="0" w:color="auto"/>
              <w:bottom w:val="single" w:sz="4" w:space="0" w:color="auto"/>
            </w:tcBorders>
          </w:tcPr>
          <w:p w14:paraId="39AE2C0F" w14:textId="77777777" w:rsidR="00B12618" w:rsidRPr="00B12618" w:rsidRDefault="00B12618" w:rsidP="00B12618">
            <w:pPr>
              <w:rPr>
                <w:rFonts w:ascii="Arial" w:hAnsi="Arial"/>
                <w:sz w:val="20"/>
                <w:lang w:eastAsia="en-US"/>
              </w:rPr>
            </w:pPr>
          </w:p>
        </w:tc>
      </w:tr>
      <w:tr w:rsidR="00B12618" w:rsidRPr="00B12618" w14:paraId="2CC3F9C6" w14:textId="77777777" w:rsidTr="007F0A3A">
        <w:tc>
          <w:tcPr>
            <w:tcW w:w="9145" w:type="dxa"/>
            <w:gridSpan w:val="3"/>
            <w:tcBorders>
              <w:top w:val="single" w:sz="4" w:space="0" w:color="auto"/>
              <w:bottom w:val="single" w:sz="4" w:space="0" w:color="auto"/>
            </w:tcBorders>
          </w:tcPr>
          <w:p w14:paraId="60EE3068" w14:textId="77777777" w:rsidR="00B12618" w:rsidRPr="00B12618" w:rsidRDefault="00B12618" w:rsidP="00B12618">
            <w:pPr>
              <w:rPr>
                <w:rFonts w:ascii="Arial" w:hAnsi="Arial"/>
                <w:b/>
                <w:bCs/>
                <w:sz w:val="20"/>
                <w:lang w:eastAsia="en-US"/>
              </w:rPr>
            </w:pPr>
            <w:r w:rsidRPr="00B12618">
              <w:rPr>
                <w:rFonts w:ascii="Arial" w:hAnsi="Arial"/>
                <w:b/>
                <w:bCs/>
                <w:sz w:val="20"/>
                <w:lang w:eastAsia="en-US"/>
              </w:rPr>
              <w:t xml:space="preserve">Cl. 6.28 General </w:t>
            </w:r>
          </w:p>
        </w:tc>
      </w:tr>
      <w:tr w:rsidR="00B12618" w:rsidRPr="00B12618" w14:paraId="347EEF85" w14:textId="77777777" w:rsidTr="007F0A3A">
        <w:tc>
          <w:tcPr>
            <w:tcW w:w="4305" w:type="dxa"/>
            <w:tcBorders>
              <w:top w:val="single" w:sz="4" w:space="0" w:color="auto"/>
              <w:bottom w:val="single" w:sz="4" w:space="0" w:color="auto"/>
            </w:tcBorders>
          </w:tcPr>
          <w:p w14:paraId="7551DB4C" w14:textId="77777777" w:rsidR="00B12618" w:rsidRPr="00B12618" w:rsidRDefault="00B12618" w:rsidP="00B12618">
            <w:pPr>
              <w:ind w:left="636" w:hanging="568"/>
              <w:rPr>
                <w:rFonts w:ascii="Arial" w:hAnsi="Arial" w:cs="Arial"/>
                <w:sz w:val="20"/>
              </w:rPr>
            </w:pPr>
            <w:r w:rsidRPr="00B12618">
              <w:rPr>
                <w:rFonts w:ascii="Arial" w:hAnsi="Arial" w:cs="Arial"/>
                <w:color w:val="000000"/>
                <w:sz w:val="20"/>
                <w:shd w:val="clear" w:color="auto" w:fill="FFFFFF"/>
              </w:rPr>
              <w:t>(1)  In deciding whether to grant development consent to development in the Foreshores and Waterways Area, the consent authority must consider the following—</w:t>
            </w:r>
          </w:p>
          <w:p w14:paraId="6056DF8E" w14:textId="77777777" w:rsidR="00B12618" w:rsidRPr="00B12618" w:rsidRDefault="00B12618" w:rsidP="00B12618">
            <w:pPr>
              <w:shd w:val="clear" w:color="auto" w:fill="FFFFFF"/>
              <w:ind w:left="636" w:hanging="568"/>
              <w:rPr>
                <w:rFonts w:ascii="Arial" w:hAnsi="Arial" w:cs="Arial"/>
                <w:color w:val="000000"/>
                <w:sz w:val="20"/>
              </w:rPr>
            </w:pPr>
            <w:r w:rsidRPr="00B12618">
              <w:rPr>
                <w:rFonts w:ascii="Arial" w:hAnsi="Arial" w:cs="Arial"/>
                <w:color w:val="000000"/>
                <w:sz w:val="20"/>
              </w:rPr>
              <w:t>(a)  whether the development is consistent with the following principles—</w:t>
            </w:r>
          </w:p>
          <w:p w14:paraId="7FCB289E" w14:textId="77777777" w:rsidR="00B12618" w:rsidRPr="00B12618" w:rsidRDefault="00B12618" w:rsidP="00B12618">
            <w:pPr>
              <w:shd w:val="clear" w:color="auto" w:fill="FFFFFF"/>
              <w:ind w:left="636"/>
              <w:rPr>
                <w:rFonts w:ascii="Arial" w:hAnsi="Arial" w:cs="Arial"/>
                <w:color w:val="000000"/>
                <w:sz w:val="20"/>
              </w:rPr>
            </w:pPr>
            <w:r w:rsidRPr="00B12618">
              <w:rPr>
                <w:rFonts w:ascii="Arial" w:hAnsi="Arial" w:cs="Arial"/>
                <w:color w:val="000000"/>
                <w:sz w:val="20"/>
              </w:rPr>
              <w:t>(</w:t>
            </w:r>
            <w:proofErr w:type="spellStart"/>
            <w:r w:rsidRPr="00B12618">
              <w:rPr>
                <w:rFonts w:ascii="Arial" w:hAnsi="Arial" w:cs="Arial"/>
                <w:color w:val="000000"/>
                <w:sz w:val="20"/>
              </w:rPr>
              <w:t>i</w:t>
            </w:r>
            <w:proofErr w:type="spellEnd"/>
            <w:r w:rsidRPr="00B12618">
              <w:rPr>
                <w:rFonts w:ascii="Arial" w:hAnsi="Arial" w:cs="Arial"/>
                <w:color w:val="000000"/>
                <w:sz w:val="20"/>
              </w:rPr>
              <w:t>)  Sydney Harbour is a public resource, owned by the public, to be protected for the public good,</w:t>
            </w:r>
          </w:p>
          <w:p w14:paraId="2FE23407" w14:textId="77777777" w:rsidR="00B12618" w:rsidRPr="00B12618" w:rsidRDefault="00B12618" w:rsidP="00B12618">
            <w:pPr>
              <w:shd w:val="clear" w:color="auto" w:fill="FFFFFF"/>
              <w:ind w:left="636"/>
              <w:rPr>
                <w:rFonts w:ascii="Arial" w:hAnsi="Arial" w:cs="Arial"/>
                <w:color w:val="000000"/>
                <w:sz w:val="20"/>
              </w:rPr>
            </w:pPr>
            <w:r w:rsidRPr="00B12618">
              <w:rPr>
                <w:rFonts w:ascii="Arial" w:hAnsi="Arial" w:cs="Arial"/>
                <w:color w:val="000000"/>
                <w:sz w:val="20"/>
              </w:rPr>
              <w:t>(ii)  the public good has precedence over the private good,</w:t>
            </w:r>
          </w:p>
          <w:p w14:paraId="13F2C97C" w14:textId="77777777" w:rsidR="00B12618" w:rsidRPr="00B12618" w:rsidRDefault="00B12618" w:rsidP="00B12618">
            <w:pPr>
              <w:shd w:val="clear" w:color="auto" w:fill="FFFFFF"/>
              <w:ind w:left="636"/>
              <w:rPr>
                <w:rFonts w:ascii="Arial" w:hAnsi="Arial" w:cs="Arial"/>
                <w:color w:val="000000"/>
                <w:sz w:val="20"/>
              </w:rPr>
            </w:pPr>
            <w:r w:rsidRPr="00B12618">
              <w:rPr>
                <w:rFonts w:ascii="Arial" w:hAnsi="Arial" w:cs="Arial"/>
                <w:color w:val="000000"/>
                <w:sz w:val="20"/>
              </w:rPr>
              <w:t>(iii)  the protection of the natural assets of Sydney Harbour has precedence over all other interests,</w:t>
            </w:r>
          </w:p>
          <w:p w14:paraId="642864D3" w14:textId="77777777" w:rsidR="00B12618" w:rsidRPr="00B12618" w:rsidRDefault="00B12618" w:rsidP="00B12618">
            <w:pPr>
              <w:shd w:val="clear" w:color="auto" w:fill="FFFFFF"/>
              <w:ind w:left="636" w:hanging="568"/>
              <w:rPr>
                <w:rFonts w:ascii="Arial" w:hAnsi="Arial" w:cs="Arial"/>
                <w:color w:val="000000"/>
                <w:sz w:val="20"/>
              </w:rPr>
            </w:pPr>
            <w:r w:rsidRPr="00B12618">
              <w:rPr>
                <w:rFonts w:ascii="Arial" w:hAnsi="Arial" w:cs="Arial"/>
                <w:color w:val="000000"/>
                <w:sz w:val="20"/>
              </w:rPr>
              <w:t>(b)  whether the development will promote the equitable use of the Foreshores and Waterways Area, including use by passive recreation craft,</w:t>
            </w:r>
          </w:p>
          <w:p w14:paraId="7CB0D721" w14:textId="77777777" w:rsidR="00B12618" w:rsidRPr="00B12618" w:rsidRDefault="00B12618" w:rsidP="00B12618">
            <w:pPr>
              <w:shd w:val="clear" w:color="auto" w:fill="FFFFFF"/>
              <w:ind w:left="636" w:hanging="568"/>
              <w:rPr>
                <w:rFonts w:ascii="Arial" w:hAnsi="Arial" w:cs="Arial"/>
                <w:color w:val="000000"/>
                <w:sz w:val="20"/>
              </w:rPr>
            </w:pPr>
            <w:r w:rsidRPr="00B12618">
              <w:rPr>
                <w:rFonts w:ascii="Arial" w:hAnsi="Arial" w:cs="Arial"/>
                <w:color w:val="000000"/>
                <w:sz w:val="20"/>
              </w:rPr>
              <w:t>(c)  whether the development will have an adverse impact on the Foreshores and Waterways Area, including on commercial and recreational uses of the Foreshores and Waterways Area,</w:t>
            </w:r>
          </w:p>
          <w:p w14:paraId="2739FD15" w14:textId="77777777" w:rsidR="00B12618" w:rsidRPr="00B12618" w:rsidRDefault="00B12618" w:rsidP="00B12618">
            <w:pPr>
              <w:shd w:val="clear" w:color="auto" w:fill="FFFFFF"/>
              <w:ind w:left="636" w:hanging="568"/>
              <w:rPr>
                <w:rFonts w:ascii="Arial" w:hAnsi="Arial" w:cs="Arial"/>
                <w:color w:val="000000"/>
                <w:sz w:val="20"/>
              </w:rPr>
            </w:pPr>
            <w:r w:rsidRPr="00B12618">
              <w:rPr>
                <w:rFonts w:ascii="Arial" w:hAnsi="Arial" w:cs="Arial"/>
                <w:color w:val="000000"/>
                <w:sz w:val="20"/>
              </w:rPr>
              <w:lastRenderedPageBreak/>
              <w:t>(d)  whether the development promotes water-dependent land uses over other land uses,</w:t>
            </w:r>
          </w:p>
          <w:p w14:paraId="76AEDE46" w14:textId="77777777" w:rsidR="00B12618" w:rsidRPr="00B12618" w:rsidRDefault="00B12618" w:rsidP="00B12618">
            <w:pPr>
              <w:shd w:val="clear" w:color="auto" w:fill="FFFFFF"/>
              <w:ind w:left="636" w:hanging="568"/>
              <w:rPr>
                <w:rFonts w:ascii="Arial" w:hAnsi="Arial" w:cs="Arial"/>
                <w:color w:val="000000"/>
                <w:sz w:val="20"/>
              </w:rPr>
            </w:pPr>
            <w:r w:rsidRPr="00B12618">
              <w:rPr>
                <w:rFonts w:ascii="Arial" w:hAnsi="Arial" w:cs="Arial"/>
                <w:color w:val="000000"/>
                <w:sz w:val="20"/>
              </w:rPr>
              <w:t xml:space="preserve">(e)  whether the development will minimise risk to the development from rising sea levels or changing flood patterns </w:t>
            </w:r>
            <w:proofErr w:type="gramStart"/>
            <w:r w:rsidRPr="00B12618">
              <w:rPr>
                <w:rFonts w:ascii="Arial" w:hAnsi="Arial" w:cs="Arial"/>
                <w:color w:val="000000"/>
                <w:sz w:val="20"/>
              </w:rPr>
              <w:t>as a result of</w:t>
            </w:r>
            <w:proofErr w:type="gramEnd"/>
            <w:r w:rsidRPr="00B12618">
              <w:rPr>
                <w:rFonts w:ascii="Arial" w:hAnsi="Arial" w:cs="Arial"/>
                <w:color w:val="000000"/>
                <w:sz w:val="20"/>
              </w:rPr>
              <w:t xml:space="preserve"> climate change,</w:t>
            </w:r>
          </w:p>
          <w:p w14:paraId="2D9226DB" w14:textId="77777777" w:rsidR="00B12618" w:rsidRPr="00B12618" w:rsidRDefault="00B12618" w:rsidP="00B12618">
            <w:pPr>
              <w:shd w:val="clear" w:color="auto" w:fill="FFFFFF"/>
              <w:ind w:left="636" w:hanging="568"/>
              <w:rPr>
                <w:rFonts w:ascii="Arial" w:hAnsi="Arial" w:cs="Arial"/>
                <w:color w:val="000000"/>
                <w:sz w:val="20"/>
              </w:rPr>
            </w:pPr>
            <w:r w:rsidRPr="00B12618">
              <w:rPr>
                <w:rFonts w:ascii="Arial" w:hAnsi="Arial" w:cs="Arial"/>
                <w:color w:val="000000"/>
                <w:sz w:val="20"/>
              </w:rPr>
              <w:t xml:space="preserve">(f)  whether the development will protect or reinstate natural intertidal foreshore areas, natural </w:t>
            </w:r>
            <w:proofErr w:type="gramStart"/>
            <w:r w:rsidRPr="00B12618">
              <w:rPr>
                <w:rFonts w:ascii="Arial" w:hAnsi="Arial" w:cs="Arial"/>
                <w:color w:val="000000"/>
                <w:sz w:val="20"/>
              </w:rPr>
              <w:t>landforms</w:t>
            </w:r>
            <w:proofErr w:type="gramEnd"/>
            <w:r w:rsidRPr="00B12618">
              <w:rPr>
                <w:rFonts w:ascii="Arial" w:hAnsi="Arial" w:cs="Arial"/>
                <w:color w:val="000000"/>
                <w:sz w:val="20"/>
              </w:rPr>
              <w:t xml:space="preserve"> and native vegetation,</w:t>
            </w:r>
          </w:p>
          <w:p w14:paraId="5AE96A1C" w14:textId="77777777" w:rsidR="00B12618" w:rsidRPr="00B12618" w:rsidRDefault="00B12618" w:rsidP="00B12618">
            <w:pPr>
              <w:shd w:val="clear" w:color="auto" w:fill="FFFFFF"/>
              <w:ind w:left="636" w:hanging="568"/>
              <w:rPr>
                <w:rFonts w:ascii="Arial" w:hAnsi="Arial" w:cs="Arial"/>
                <w:color w:val="000000"/>
                <w:sz w:val="20"/>
              </w:rPr>
            </w:pPr>
            <w:r w:rsidRPr="00B12618">
              <w:rPr>
                <w:rFonts w:ascii="Arial" w:hAnsi="Arial" w:cs="Arial"/>
                <w:color w:val="000000"/>
                <w:sz w:val="20"/>
              </w:rPr>
              <w:t xml:space="preserve">(g)  whether the development protects or enhances terrestrial and aquatic species, </w:t>
            </w:r>
            <w:proofErr w:type="gramStart"/>
            <w:r w:rsidRPr="00B12618">
              <w:rPr>
                <w:rFonts w:ascii="Arial" w:hAnsi="Arial" w:cs="Arial"/>
                <w:color w:val="000000"/>
                <w:sz w:val="20"/>
              </w:rPr>
              <w:t>populations</w:t>
            </w:r>
            <w:proofErr w:type="gramEnd"/>
            <w:r w:rsidRPr="00B12618">
              <w:rPr>
                <w:rFonts w:ascii="Arial" w:hAnsi="Arial" w:cs="Arial"/>
                <w:color w:val="000000"/>
                <w:sz w:val="20"/>
              </w:rPr>
              <w:t xml:space="preserve"> and ecological communities, including by avoiding physical damage to or shading of aquatic vegetation,</w:t>
            </w:r>
          </w:p>
          <w:p w14:paraId="4798AA1C" w14:textId="77777777" w:rsidR="00B12618" w:rsidRPr="00B12618" w:rsidRDefault="00B12618" w:rsidP="00B12618">
            <w:pPr>
              <w:shd w:val="clear" w:color="auto" w:fill="FFFFFF"/>
              <w:ind w:left="636" w:hanging="568"/>
              <w:rPr>
                <w:rFonts w:ascii="Arial" w:hAnsi="Arial" w:cs="Arial"/>
                <w:color w:val="000000"/>
                <w:sz w:val="20"/>
              </w:rPr>
            </w:pPr>
            <w:r w:rsidRPr="00B12618">
              <w:rPr>
                <w:rFonts w:ascii="Arial" w:hAnsi="Arial" w:cs="Arial"/>
                <w:color w:val="000000"/>
                <w:sz w:val="20"/>
              </w:rPr>
              <w:t xml:space="preserve">(h)  whether the development will protect, </w:t>
            </w:r>
            <w:proofErr w:type="gramStart"/>
            <w:r w:rsidRPr="00B12618">
              <w:rPr>
                <w:rFonts w:ascii="Arial" w:hAnsi="Arial" w:cs="Arial"/>
                <w:color w:val="000000"/>
                <w:sz w:val="20"/>
              </w:rPr>
              <w:t>maintain</w:t>
            </w:r>
            <w:proofErr w:type="gramEnd"/>
            <w:r w:rsidRPr="00B12618">
              <w:rPr>
                <w:rFonts w:ascii="Arial" w:hAnsi="Arial" w:cs="Arial"/>
                <w:color w:val="000000"/>
                <w:sz w:val="20"/>
              </w:rPr>
              <w:t xml:space="preserve"> or rehabilitate watercourses, wetlands, riparian lands, remnant vegetation and ecological connectivity.</w:t>
            </w:r>
          </w:p>
          <w:p w14:paraId="46C2CA44" w14:textId="77777777" w:rsidR="00B12618" w:rsidRPr="00B12618" w:rsidRDefault="00B12618" w:rsidP="00B12618">
            <w:pPr>
              <w:ind w:left="315" w:hanging="315"/>
              <w:rPr>
                <w:rFonts w:ascii="Arial" w:hAnsi="Arial" w:cs="Arial"/>
                <w:color w:val="000000"/>
                <w:sz w:val="20"/>
                <w:shd w:val="clear" w:color="auto" w:fill="FFFFFF"/>
              </w:rPr>
            </w:pPr>
          </w:p>
        </w:tc>
        <w:tc>
          <w:tcPr>
            <w:tcW w:w="3256" w:type="dxa"/>
            <w:tcBorders>
              <w:top w:val="single" w:sz="4" w:space="0" w:color="auto"/>
              <w:bottom w:val="single" w:sz="4" w:space="0" w:color="auto"/>
            </w:tcBorders>
          </w:tcPr>
          <w:p w14:paraId="39D6613B" w14:textId="77777777" w:rsidR="00B12618" w:rsidRPr="00B12618" w:rsidRDefault="00B12618" w:rsidP="00B12618">
            <w:pPr>
              <w:rPr>
                <w:rFonts w:ascii="Arial" w:hAnsi="Arial"/>
                <w:sz w:val="20"/>
                <w:lang w:eastAsia="en-US"/>
              </w:rPr>
            </w:pPr>
          </w:p>
        </w:tc>
        <w:tc>
          <w:tcPr>
            <w:tcW w:w="1584" w:type="dxa"/>
            <w:tcBorders>
              <w:top w:val="single" w:sz="4" w:space="0" w:color="auto"/>
              <w:bottom w:val="single" w:sz="4" w:space="0" w:color="auto"/>
            </w:tcBorders>
          </w:tcPr>
          <w:p w14:paraId="705CD5B2" w14:textId="77777777" w:rsidR="00B12618" w:rsidRPr="00B12618" w:rsidRDefault="00B12618" w:rsidP="00B12618">
            <w:pPr>
              <w:rPr>
                <w:rFonts w:ascii="Arial" w:hAnsi="Arial"/>
                <w:sz w:val="20"/>
                <w:lang w:eastAsia="en-US"/>
              </w:rPr>
            </w:pPr>
          </w:p>
        </w:tc>
      </w:tr>
      <w:tr w:rsidR="00B12618" w:rsidRPr="00B12618" w14:paraId="14159034" w14:textId="77777777" w:rsidTr="007F0A3A">
        <w:tc>
          <w:tcPr>
            <w:tcW w:w="9145" w:type="dxa"/>
            <w:gridSpan w:val="3"/>
            <w:tcBorders>
              <w:top w:val="single" w:sz="4" w:space="0" w:color="auto"/>
              <w:bottom w:val="single" w:sz="4" w:space="0" w:color="auto"/>
            </w:tcBorders>
          </w:tcPr>
          <w:p w14:paraId="04B7A3DA" w14:textId="77777777" w:rsidR="00B12618" w:rsidRPr="00B12618" w:rsidRDefault="00B12618" w:rsidP="00B12618">
            <w:pPr>
              <w:rPr>
                <w:rFonts w:ascii="Arial" w:hAnsi="Arial"/>
                <w:b/>
                <w:bCs/>
                <w:sz w:val="20"/>
                <w:lang w:eastAsia="en-US"/>
              </w:rPr>
            </w:pPr>
            <w:r w:rsidRPr="00B12618">
              <w:rPr>
                <w:rFonts w:ascii="Arial" w:hAnsi="Arial"/>
                <w:b/>
                <w:bCs/>
                <w:sz w:val="20"/>
                <w:lang w:eastAsia="en-US"/>
              </w:rPr>
              <w:t>Cl 6.47 – Master Plans</w:t>
            </w:r>
          </w:p>
        </w:tc>
      </w:tr>
      <w:tr w:rsidR="00B12618" w:rsidRPr="00B12618" w14:paraId="47FEE130" w14:textId="77777777" w:rsidTr="007F0A3A">
        <w:tc>
          <w:tcPr>
            <w:tcW w:w="4305" w:type="dxa"/>
            <w:tcBorders>
              <w:top w:val="single" w:sz="4" w:space="0" w:color="auto"/>
              <w:bottom w:val="single" w:sz="4" w:space="0" w:color="auto"/>
            </w:tcBorders>
          </w:tcPr>
          <w:p w14:paraId="1A49E29A" w14:textId="77777777" w:rsidR="00B12618" w:rsidRPr="00B12618" w:rsidRDefault="00B12618" w:rsidP="00B12618">
            <w:pPr>
              <w:ind w:left="352"/>
              <w:rPr>
                <w:rFonts w:ascii="Arial" w:hAnsi="Arial" w:cs="Arial"/>
                <w:sz w:val="20"/>
              </w:rPr>
            </w:pPr>
            <w:r w:rsidRPr="00B12618">
              <w:rPr>
                <w:rFonts w:ascii="Arial" w:hAnsi="Arial" w:cs="Arial"/>
                <w:sz w:val="20"/>
                <w:shd w:val="clear" w:color="auto" w:fill="FFFFFF"/>
              </w:rPr>
              <w:t>(1)  A master plan for a strategic foreshore site must illustrate and explain, as appropriate, proposals for the following—</w:t>
            </w:r>
          </w:p>
          <w:p w14:paraId="1F86DAE8" w14:textId="77777777" w:rsidR="00B12618" w:rsidRPr="00B12618" w:rsidRDefault="00B12618" w:rsidP="00B12618">
            <w:pPr>
              <w:shd w:val="clear" w:color="auto" w:fill="FFFFFF"/>
              <w:ind w:left="352"/>
              <w:rPr>
                <w:rFonts w:ascii="Arial" w:hAnsi="Arial" w:cs="Arial"/>
                <w:sz w:val="20"/>
              </w:rPr>
            </w:pPr>
            <w:r w:rsidRPr="00B12618">
              <w:rPr>
                <w:rFonts w:ascii="Arial" w:hAnsi="Arial" w:cs="Arial"/>
                <w:sz w:val="20"/>
              </w:rPr>
              <w:t>(a)  design principles drawn from an analysis of the site and its context,</w:t>
            </w:r>
          </w:p>
          <w:p w14:paraId="1388A929" w14:textId="77777777" w:rsidR="00B12618" w:rsidRPr="00B12618" w:rsidRDefault="00B12618" w:rsidP="00B12618">
            <w:pPr>
              <w:shd w:val="clear" w:color="auto" w:fill="FFFFFF"/>
              <w:ind w:left="352"/>
              <w:rPr>
                <w:rFonts w:ascii="Arial" w:hAnsi="Arial" w:cs="Arial"/>
                <w:sz w:val="20"/>
              </w:rPr>
            </w:pPr>
            <w:r w:rsidRPr="00B12618">
              <w:rPr>
                <w:rFonts w:ascii="Arial" w:hAnsi="Arial" w:cs="Arial"/>
                <w:sz w:val="20"/>
              </w:rPr>
              <w:t>(b)  phasing of development,</w:t>
            </w:r>
          </w:p>
          <w:p w14:paraId="7CCE4A2E" w14:textId="77777777" w:rsidR="00B12618" w:rsidRPr="00B12618" w:rsidRDefault="00B12618" w:rsidP="00B12618">
            <w:pPr>
              <w:shd w:val="clear" w:color="auto" w:fill="FFFFFF"/>
              <w:ind w:left="352"/>
              <w:rPr>
                <w:rFonts w:ascii="Arial" w:hAnsi="Arial" w:cs="Arial"/>
                <w:sz w:val="20"/>
              </w:rPr>
            </w:pPr>
            <w:r w:rsidRPr="00B12618">
              <w:rPr>
                <w:rFonts w:ascii="Arial" w:hAnsi="Arial" w:cs="Arial"/>
                <w:sz w:val="20"/>
              </w:rPr>
              <w:t>(c)  the distribution of land uses, including foreshore public access and open space,</w:t>
            </w:r>
          </w:p>
          <w:p w14:paraId="1100C112" w14:textId="77777777" w:rsidR="00B12618" w:rsidRPr="00B12618" w:rsidRDefault="00B12618" w:rsidP="00B12618">
            <w:pPr>
              <w:shd w:val="clear" w:color="auto" w:fill="FFFFFF"/>
              <w:ind w:left="352"/>
              <w:rPr>
                <w:rFonts w:ascii="Arial" w:hAnsi="Arial" w:cs="Arial"/>
                <w:sz w:val="20"/>
              </w:rPr>
            </w:pPr>
            <w:r w:rsidRPr="00B12618">
              <w:rPr>
                <w:rFonts w:ascii="Arial" w:hAnsi="Arial" w:cs="Arial"/>
                <w:sz w:val="20"/>
              </w:rPr>
              <w:t>(d)  pedestrian, cycle and motor vehicle access and circulation networks,</w:t>
            </w:r>
          </w:p>
          <w:p w14:paraId="64FB9AD7" w14:textId="77777777" w:rsidR="00B12618" w:rsidRPr="00B12618" w:rsidRDefault="00B12618" w:rsidP="00B12618">
            <w:pPr>
              <w:shd w:val="clear" w:color="auto" w:fill="FFFFFF"/>
              <w:ind w:left="352"/>
              <w:rPr>
                <w:rFonts w:ascii="Arial" w:hAnsi="Arial" w:cs="Arial"/>
                <w:sz w:val="20"/>
              </w:rPr>
            </w:pPr>
            <w:r w:rsidRPr="00B12618">
              <w:rPr>
                <w:rFonts w:ascii="Arial" w:hAnsi="Arial" w:cs="Arial"/>
                <w:sz w:val="20"/>
              </w:rPr>
              <w:t>(e)  provision for parking,</w:t>
            </w:r>
          </w:p>
          <w:p w14:paraId="23701900" w14:textId="77777777" w:rsidR="00B12618" w:rsidRPr="00B12618" w:rsidRDefault="00B12618" w:rsidP="00B12618">
            <w:pPr>
              <w:shd w:val="clear" w:color="auto" w:fill="FFFFFF"/>
              <w:ind w:left="352"/>
              <w:rPr>
                <w:rFonts w:ascii="Arial" w:hAnsi="Arial" w:cs="Arial"/>
                <w:sz w:val="20"/>
              </w:rPr>
            </w:pPr>
            <w:r w:rsidRPr="00B12618">
              <w:rPr>
                <w:rFonts w:ascii="Arial" w:hAnsi="Arial" w:cs="Arial"/>
                <w:sz w:val="20"/>
              </w:rPr>
              <w:t>(f)  provision for infrastructure,</w:t>
            </w:r>
          </w:p>
          <w:p w14:paraId="1E7BE83F" w14:textId="77777777" w:rsidR="00B12618" w:rsidRPr="00B12618" w:rsidRDefault="00B12618" w:rsidP="00B12618">
            <w:pPr>
              <w:shd w:val="clear" w:color="auto" w:fill="FFFFFF"/>
              <w:ind w:left="352"/>
              <w:rPr>
                <w:rFonts w:ascii="Arial" w:hAnsi="Arial" w:cs="Arial"/>
                <w:sz w:val="20"/>
              </w:rPr>
            </w:pPr>
            <w:r w:rsidRPr="00B12618">
              <w:rPr>
                <w:rFonts w:ascii="Arial" w:hAnsi="Arial" w:cs="Arial"/>
                <w:sz w:val="20"/>
              </w:rPr>
              <w:t>(g)  building envelopes and built form controls,</w:t>
            </w:r>
          </w:p>
          <w:p w14:paraId="12898B29" w14:textId="77777777" w:rsidR="00B12618" w:rsidRPr="00B12618" w:rsidRDefault="00B12618" w:rsidP="00B12618">
            <w:pPr>
              <w:shd w:val="clear" w:color="auto" w:fill="FFFFFF"/>
              <w:ind w:left="352"/>
              <w:rPr>
                <w:rFonts w:ascii="Arial" w:hAnsi="Arial" w:cs="Arial"/>
                <w:sz w:val="20"/>
              </w:rPr>
            </w:pPr>
            <w:r w:rsidRPr="00B12618">
              <w:rPr>
                <w:rFonts w:ascii="Arial" w:hAnsi="Arial" w:cs="Arial"/>
                <w:sz w:val="20"/>
              </w:rPr>
              <w:t>(h)  heritage conservation, including the implementation of heritage management documents or applicable publicly available policies,</w:t>
            </w:r>
          </w:p>
          <w:p w14:paraId="41AC684E" w14:textId="77777777" w:rsidR="00B12618" w:rsidRPr="00B12618" w:rsidRDefault="00B12618" w:rsidP="00B12618">
            <w:pPr>
              <w:shd w:val="clear" w:color="auto" w:fill="FFFFFF"/>
              <w:ind w:left="352"/>
              <w:rPr>
                <w:rFonts w:ascii="Arial" w:hAnsi="Arial" w:cs="Arial"/>
                <w:sz w:val="20"/>
              </w:rPr>
            </w:pPr>
            <w:r w:rsidRPr="00B12618">
              <w:rPr>
                <w:rFonts w:ascii="Arial" w:hAnsi="Arial" w:cs="Arial"/>
                <w:sz w:val="20"/>
              </w:rPr>
              <w:t>(</w:t>
            </w:r>
            <w:proofErr w:type="spellStart"/>
            <w:r w:rsidRPr="00B12618">
              <w:rPr>
                <w:rFonts w:ascii="Arial" w:hAnsi="Arial" w:cs="Arial"/>
                <w:sz w:val="20"/>
              </w:rPr>
              <w:t>i</w:t>
            </w:r>
            <w:proofErr w:type="spellEnd"/>
            <w:r w:rsidRPr="00B12618">
              <w:rPr>
                <w:rFonts w:ascii="Arial" w:hAnsi="Arial" w:cs="Arial"/>
                <w:sz w:val="20"/>
              </w:rPr>
              <w:t>)  remediation of the site,</w:t>
            </w:r>
          </w:p>
          <w:p w14:paraId="0E2A4BF6" w14:textId="77777777" w:rsidR="00B12618" w:rsidRPr="00B12618" w:rsidRDefault="00B12618" w:rsidP="00B12618">
            <w:pPr>
              <w:shd w:val="clear" w:color="auto" w:fill="FFFFFF"/>
              <w:ind w:left="352"/>
              <w:rPr>
                <w:rFonts w:ascii="Arial" w:hAnsi="Arial" w:cs="Arial"/>
                <w:sz w:val="20"/>
              </w:rPr>
            </w:pPr>
            <w:r w:rsidRPr="00B12618">
              <w:rPr>
                <w:rFonts w:ascii="Arial" w:hAnsi="Arial" w:cs="Arial"/>
                <w:sz w:val="20"/>
              </w:rPr>
              <w:t>(j)  provision of public facilities,</w:t>
            </w:r>
          </w:p>
          <w:p w14:paraId="07B0C4C2" w14:textId="77777777" w:rsidR="00B12618" w:rsidRPr="00B12618" w:rsidRDefault="00B12618" w:rsidP="00B12618">
            <w:pPr>
              <w:shd w:val="clear" w:color="auto" w:fill="FFFFFF"/>
              <w:ind w:left="352"/>
              <w:rPr>
                <w:rFonts w:ascii="Arial" w:hAnsi="Arial" w:cs="Arial"/>
                <w:sz w:val="20"/>
              </w:rPr>
            </w:pPr>
            <w:r w:rsidRPr="00B12618">
              <w:rPr>
                <w:rFonts w:ascii="Arial" w:hAnsi="Arial" w:cs="Arial"/>
                <w:sz w:val="20"/>
              </w:rPr>
              <w:t>(k)  provision of open space, including the function and landscaping of the space,</w:t>
            </w:r>
          </w:p>
          <w:p w14:paraId="2378F648" w14:textId="77777777" w:rsidR="00B12618" w:rsidRPr="00B12618" w:rsidRDefault="00B12618" w:rsidP="00B12618">
            <w:pPr>
              <w:shd w:val="clear" w:color="auto" w:fill="FFFFFF"/>
              <w:ind w:left="352"/>
              <w:rPr>
                <w:rFonts w:ascii="Arial" w:hAnsi="Arial" w:cs="Arial"/>
                <w:sz w:val="20"/>
              </w:rPr>
            </w:pPr>
            <w:r w:rsidRPr="00B12618">
              <w:rPr>
                <w:rFonts w:ascii="Arial" w:hAnsi="Arial" w:cs="Arial"/>
                <w:sz w:val="20"/>
              </w:rPr>
              <w:t>(l)  any impact on adjoining land reserved or acquired under the </w:t>
            </w:r>
            <w:hyperlink r:id="rId12" w:history="1">
              <w:r w:rsidRPr="00B12618">
                <w:rPr>
                  <w:rFonts w:ascii="Arial" w:hAnsi="Arial" w:cs="Arial"/>
                  <w:sz w:val="20"/>
                </w:rPr>
                <w:t>National Parks and Wildlife Act 1974</w:t>
              </w:r>
            </w:hyperlink>
            <w:r w:rsidRPr="00B12618">
              <w:rPr>
                <w:rFonts w:ascii="Arial" w:hAnsi="Arial" w:cs="Arial"/>
                <w:sz w:val="20"/>
              </w:rPr>
              <w:t> and measures to be taken in relation to the impact,</w:t>
            </w:r>
          </w:p>
          <w:p w14:paraId="728CFDA6" w14:textId="77777777" w:rsidR="00B12618" w:rsidRPr="00B12618" w:rsidRDefault="00B12618" w:rsidP="00B12618">
            <w:pPr>
              <w:shd w:val="clear" w:color="auto" w:fill="FFFFFF"/>
              <w:ind w:left="352"/>
              <w:rPr>
                <w:rFonts w:ascii="Arial" w:hAnsi="Arial" w:cs="Arial"/>
                <w:sz w:val="20"/>
              </w:rPr>
            </w:pPr>
            <w:r w:rsidRPr="00B12618">
              <w:rPr>
                <w:rFonts w:ascii="Arial" w:hAnsi="Arial" w:cs="Arial"/>
                <w:sz w:val="20"/>
              </w:rPr>
              <w:t>(m)  the protection and enhancement of the natural assets of the site and land adjoining the site,</w:t>
            </w:r>
          </w:p>
          <w:p w14:paraId="25EBACD0" w14:textId="77777777" w:rsidR="00B12618" w:rsidRPr="00B12618" w:rsidRDefault="00B12618" w:rsidP="00B12618">
            <w:pPr>
              <w:shd w:val="clear" w:color="auto" w:fill="FFFFFF"/>
              <w:ind w:left="352"/>
              <w:rPr>
                <w:rFonts w:ascii="Arial" w:hAnsi="Arial" w:cs="Arial"/>
                <w:sz w:val="20"/>
              </w:rPr>
            </w:pPr>
            <w:r w:rsidRPr="00B12618">
              <w:rPr>
                <w:rFonts w:ascii="Arial" w:hAnsi="Arial" w:cs="Arial"/>
                <w:sz w:val="20"/>
              </w:rPr>
              <w:t>(n)  the protection and enhancement of natural waterbodies and aquatic ecology on or adjoining the site.</w:t>
            </w:r>
          </w:p>
          <w:p w14:paraId="5D51636E" w14:textId="77777777" w:rsidR="00B12618" w:rsidRPr="00B12618" w:rsidRDefault="00B12618" w:rsidP="00B12618">
            <w:pPr>
              <w:ind w:left="352"/>
              <w:rPr>
                <w:rFonts w:ascii="Arial" w:hAnsi="Arial" w:cs="Arial"/>
                <w:sz w:val="20"/>
                <w:shd w:val="clear" w:color="auto" w:fill="FFFFFF"/>
              </w:rPr>
            </w:pPr>
          </w:p>
        </w:tc>
        <w:tc>
          <w:tcPr>
            <w:tcW w:w="3256" w:type="dxa"/>
            <w:tcBorders>
              <w:top w:val="single" w:sz="4" w:space="0" w:color="auto"/>
              <w:bottom w:val="single" w:sz="4" w:space="0" w:color="auto"/>
            </w:tcBorders>
          </w:tcPr>
          <w:p w14:paraId="166051D3" w14:textId="77777777" w:rsidR="00B12618" w:rsidRPr="00B12618" w:rsidRDefault="00B12618" w:rsidP="00B12618">
            <w:pPr>
              <w:autoSpaceDE w:val="0"/>
              <w:autoSpaceDN w:val="0"/>
              <w:adjustRightInd w:val="0"/>
              <w:rPr>
                <w:rFonts w:ascii="Arial" w:eastAsiaTheme="minorHAnsi" w:hAnsi="Arial" w:cs="Arial"/>
                <w:color w:val="000000"/>
                <w:sz w:val="20"/>
                <w:lang w:eastAsia="en-US"/>
              </w:rPr>
            </w:pPr>
            <w:r w:rsidRPr="00B12618">
              <w:rPr>
                <w:rFonts w:ascii="Arial" w:eastAsiaTheme="minorHAnsi" w:hAnsi="Arial" w:cs="Arial"/>
                <w:color w:val="000000"/>
                <w:sz w:val="20"/>
                <w:lang w:eastAsia="en-US"/>
              </w:rPr>
              <w:t xml:space="preserve">The approval of the Stage 1 Concept DA (LDA/2018/0223) satisfies the requirements for the preparation of a master plan. </w:t>
            </w:r>
          </w:p>
          <w:p w14:paraId="082FBD7C" w14:textId="77777777" w:rsidR="00B12618" w:rsidRPr="00B12618" w:rsidRDefault="00B12618" w:rsidP="00B12618">
            <w:pPr>
              <w:rPr>
                <w:rFonts w:ascii="Arial" w:hAnsi="Arial"/>
                <w:sz w:val="20"/>
                <w:lang w:eastAsia="en-US"/>
              </w:rPr>
            </w:pPr>
          </w:p>
        </w:tc>
        <w:tc>
          <w:tcPr>
            <w:tcW w:w="1584" w:type="dxa"/>
            <w:tcBorders>
              <w:top w:val="single" w:sz="4" w:space="0" w:color="auto"/>
              <w:bottom w:val="single" w:sz="4" w:space="0" w:color="auto"/>
            </w:tcBorders>
          </w:tcPr>
          <w:p w14:paraId="2A84E982" w14:textId="77777777" w:rsidR="00B12618" w:rsidRPr="00B12618" w:rsidRDefault="00B12618" w:rsidP="00B12618">
            <w:pPr>
              <w:rPr>
                <w:rFonts w:ascii="Arial" w:hAnsi="Arial"/>
                <w:sz w:val="20"/>
                <w:lang w:eastAsia="en-US"/>
              </w:rPr>
            </w:pPr>
            <w:r w:rsidRPr="00B12618">
              <w:rPr>
                <w:rFonts w:ascii="Arial" w:hAnsi="Arial"/>
                <w:sz w:val="20"/>
                <w:lang w:eastAsia="en-US"/>
              </w:rPr>
              <w:t>Yes</w:t>
            </w:r>
          </w:p>
        </w:tc>
      </w:tr>
      <w:tr w:rsidR="00B12618" w:rsidRPr="00B12618" w14:paraId="00031D87" w14:textId="77777777" w:rsidTr="007F0A3A">
        <w:tc>
          <w:tcPr>
            <w:tcW w:w="9145" w:type="dxa"/>
            <w:gridSpan w:val="3"/>
            <w:tcBorders>
              <w:top w:val="single" w:sz="4" w:space="0" w:color="auto"/>
              <w:bottom w:val="single" w:sz="4" w:space="0" w:color="auto"/>
            </w:tcBorders>
          </w:tcPr>
          <w:p w14:paraId="1811DAC9" w14:textId="77777777" w:rsidR="00B12618" w:rsidRPr="00B12618" w:rsidRDefault="00B12618" w:rsidP="00B12618">
            <w:pPr>
              <w:rPr>
                <w:rFonts w:ascii="Arial" w:hAnsi="Arial"/>
                <w:sz w:val="20"/>
                <w:lang w:eastAsia="en-US"/>
              </w:rPr>
            </w:pPr>
            <w:r w:rsidRPr="00B12618">
              <w:rPr>
                <w:rFonts w:ascii="Arial" w:hAnsi="Arial" w:cs="Arial"/>
                <w:b/>
                <w:bCs/>
                <w:color w:val="000000"/>
                <w:sz w:val="20"/>
                <w:shd w:val="clear" w:color="auto" w:fill="FFFFFF"/>
              </w:rPr>
              <w:t>Part 6.4 Heritage Conservation in Sydney Harbour</w:t>
            </w:r>
          </w:p>
        </w:tc>
      </w:tr>
      <w:tr w:rsidR="00B12618" w:rsidRPr="00B12618" w14:paraId="6C3BFEB1" w14:textId="77777777" w:rsidTr="007F0A3A">
        <w:tc>
          <w:tcPr>
            <w:tcW w:w="4305" w:type="dxa"/>
            <w:tcBorders>
              <w:top w:val="single" w:sz="4" w:space="0" w:color="auto"/>
              <w:bottom w:val="single" w:sz="4" w:space="0" w:color="auto"/>
            </w:tcBorders>
          </w:tcPr>
          <w:p w14:paraId="1290629E" w14:textId="77777777" w:rsidR="00B12618" w:rsidRPr="00B12618" w:rsidRDefault="00B12618" w:rsidP="00B12618">
            <w:pPr>
              <w:ind w:left="494" w:hanging="494"/>
              <w:rPr>
                <w:rFonts w:ascii="Arial" w:hAnsi="Arial" w:cs="Arial"/>
                <w:sz w:val="20"/>
              </w:rPr>
            </w:pPr>
            <w:r w:rsidRPr="00B12618">
              <w:rPr>
                <w:rFonts w:ascii="Arial" w:hAnsi="Arial" w:cs="Arial"/>
                <w:color w:val="000000"/>
                <w:sz w:val="20"/>
                <w:shd w:val="clear" w:color="auto" w:fill="FFFFFF"/>
              </w:rPr>
              <w:lastRenderedPageBreak/>
              <w:t>In this Part—</w:t>
            </w:r>
          </w:p>
          <w:p w14:paraId="4823FF12" w14:textId="77777777" w:rsidR="00B12618" w:rsidRPr="00B12618" w:rsidRDefault="00B12618" w:rsidP="00B12618">
            <w:pPr>
              <w:shd w:val="clear" w:color="auto" w:fill="FFFFFF"/>
              <w:ind w:left="494" w:hanging="494"/>
              <w:rPr>
                <w:rFonts w:ascii="Arial" w:hAnsi="Arial" w:cs="Arial"/>
                <w:color w:val="000000"/>
                <w:sz w:val="20"/>
              </w:rPr>
            </w:pPr>
            <w:r w:rsidRPr="00B12618">
              <w:rPr>
                <w:rFonts w:ascii="Arial" w:hAnsi="Arial" w:cs="Arial"/>
                <w:b/>
                <w:bCs/>
                <w:i/>
                <w:iCs/>
                <w:color w:val="000000"/>
                <w:sz w:val="20"/>
              </w:rPr>
              <w:t>heritage development</w:t>
            </w:r>
            <w:r w:rsidRPr="00B12618">
              <w:rPr>
                <w:rFonts w:ascii="Arial" w:hAnsi="Arial" w:cs="Arial"/>
                <w:color w:val="000000"/>
                <w:sz w:val="20"/>
              </w:rPr>
              <w:t> means development that involves one or more of the following—</w:t>
            </w:r>
          </w:p>
          <w:p w14:paraId="27FD3BA1" w14:textId="77777777" w:rsidR="00B12618" w:rsidRPr="00B12618" w:rsidRDefault="00B12618" w:rsidP="00B12618">
            <w:pPr>
              <w:shd w:val="clear" w:color="auto" w:fill="FFFFFF"/>
              <w:ind w:left="494" w:hanging="494"/>
              <w:rPr>
                <w:rFonts w:ascii="Arial" w:hAnsi="Arial" w:cs="Arial"/>
                <w:color w:val="000000"/>
                <w:sz w:val="20"/>
              </w:rPr>
            </w:pPr>
            <w:r w:rsidRPr="00B12618">
              <w:rPr>
                <w:rFonts w:ascii="Arial" w:hAnsi="Arial" w:cs="Arial"/>
                <w:color w:val="000000"/>
                <w:sz w:val="20"/>
              </w:rPr>
              <w:t xml:space="preserve">(a)  demolishing or moving, or altering the exterior, including by changing the detail, fabric, </w:t>
            </w:r>
            <w:proofErr w:type="gramStart"/>
            <w:r w:rsidRPr="00B12618">
              <w:rPr>
                <w:rFonts w:ascii="Arial" w:hAnsi="Arial" w:cs="Arial"/>
                <w:color w:val="000000"/>
                <w:sz w:val="20"/>
              </w:rPr>
              <w:t>finish</w:t>
            </w:r>
            <w:proofErr w:type="gramEnd"/>
            <w:r w:rsidRPr="00B12618">
              <w:rPr>
                <w:rFonts w:ascii="Arial" w:hAnsi="Arial" w:cs="Arial"/>
                <w:color w:val="000000"/>
                <w:sz w:val="20"/>
              </w:rPr>
              <w:t xml:space="preserve"> or appearance of a building, of—</w:t>
            </w:r>
          </w:p>
          <w:p w14:paraId="38E568CE" w14:textId="77777777" w:rsidR="00B12618" w:rsidRPr="00B12618" w:rsidRDefault="00B12618" w:rsidP="00B12618">
            <w:pPr>
              <w:shd w:val="clear" w:color="auto" w:fill="FFFFFF"/>
              <w:ind w:left="494" w:hanging="494"/>
              <w:rPr>
                <w:rFonts w:ascii="Arial" w:hAnsi="Arial" w:cs="Arial"/>
                <w:color w:val="000000"/>
                <w:sz w:val="20"/>
              </w:rPr>
            </w:pPr>
            <w:r w:rsidRPr="00B12618">
              <w:rPr>
                <w:rFonts w:ascii="Arial" w:hAnsi="Arial" w:cs="Arial"/>
                <w:color w:val="000000"/>
                <w:sz w:val="20"/>
              </w:rPr>
              <w:t>(</w:t>
            </w:r>
            <w:proofErr w:type="spellStart"/>
            <w:r w:rsidRPr="00B12618">
              <w:rPr>
                <w:rFonts w:ascii="Arial" w:hAnsi="Arial" w:cs="Arial"/>
                <w:color w:val="000000"/>
                <w:sz w:val="20"/>
              </w:rPr>
              <w:t>i</w:t>
            </w:r>
            <w:proofErr w:type="spellEnd"/>
            <w:r w:rsidRPr="00B12618">
              <w:rPr>
                <w:rFonts w:ascii="Arial" w:hAnsi="Arial" w:cs="Arial"/>
                <w:color w:val="000000"/>
                <w:sz w:val="20"/>
              </w:rPr>
              <w:t>)  a heritage item, or</w:t>
            </w:r>
          </w:p>
          <w:p w14:paraId="53F26E18" w14:textId="77777777" w:rsidR="00B12618" w:rsidRPr="00B12618" w:rsidRDefault="00B12618" w:rsidP="00B12618">
            <w:pPr>
              <w:shd w:val="clear" w:color="auto" w:fill="FFFFFF"/>
              <w:ind w:left="494" w:hanging="494"/>
              <w:rPr>
                <w:rFonts w:ascii="Arial" w:hAnsi="Arial" w:cs="Arial"/>
                <w:color w:val="000000"/>
                <w:sz w:val="20"/>
              </w:rPr>
            </w:pPr>
            <w:r w:rsidRPr="00B12618">
              <w:rPr>
                <w:rFonts w:ascii="Arial" w:hAnsi="Arial" w:cs="Arial"/>
                <w:color w:val="000000"/>
                <w:sz w:val="20"/>
              </w:rPr>
              <w:t>(ii)  an Aboriginal object, or</w:t>
            </w:r>
          </w:p>
          <w:p w14:paraId="16765E98" w14:textId="77777777" w:rsidR="00B12618" w:rsidRPr="00B12618" w:rsidRDefault="00B12618" w:rsidP="00B12618">
            <w:pPr>
              <w:shd w:val="clear" w:color="auto" w:fill="FFFFFF"/>
              <w:ind w:left="494" w:hanging="494"/>
              <w:rPr>
                <w:rFonts w:ascii="Arial" w:hAnsi="Arial" w:cs="Arial"/>
                <w:color w:val="000000"/>
                <w:sz w:val="20"/>
              </w:rPr>
            </w:pPr>
            <w:r w:rsidRPr="00B12618">
              <w:rPr>
                <w:rFonts w:ascii="Arial" w:hAnsi="Arial" w:cs="Arial"/>
                <w:color w:val="000000"/>
                <w:sz w:val="20"/>
              </w:rPr>
              <w:t>(iii)  a building, work, relic or tree within a place or site that is a heritage item,</w:t>
            </w:r>
          </w:p>
          <w:p w14:paraId="5617B8D2" w14:textId="77777777" w:rsidR="00B12618" w:rsidRPr="00B12618" w:rsidRDefault="00B12618" w:rsidP="00B12618">
            <w:pPr>
              <w:shd w:val="clear" w:color="auto" w:fill="FFFFFF"/>
              <w:ind w:left="494" w:hanging="494"/>
              <w:rPr>
                <w:rFonts w:ascii="Arial" w:hAnsi="Arial" w:cs="Arial"/>
                <w:color w:val="000000"/>
                <w:sz w:val="20"/>
              </w:rPr>
            </w:pPr>
            <w:r w:rsidRPr="00B12618">
              <w:rPr>
                <w:rFonts w:ascii="Arial" w:hAnsi="Arial" w:cs="Arial"/>
                <w:color w:val="000000"/>
                <w:sz w:val="20"/>
              </w:rPr>
              <w:t>(b)  altering a heritage item that is a building by making structural changes to its interior or by making changes to anything inside the item that is specified in Schedule 5 in relation to the item,</w:t>
            </w:r>
          </w:p>
          <w:p w14:paraId="671A34B1" w14:textId="77777777" w:rsidR="00B12618" w:rsidRPr="00B12618" w:rsidRDefault="00B12618" w:rsidP="00B12618">
            <w:pPr>
              <w:shd w:val="clear" w:color="auto" w:fill="FFFFFF"/>
              <w:ind w:left="494" w:hanging="494"/>
              <w:rPr>
                <w:rFonts w:ascii="Arial" w:hAnsi="Arial" w:cs="Arial"/>
                <w:color w:val="000000"/>
                <w:sz w:val="20"/>
              </w:rPr>
            </w:pPr>
            <w:r w:rsidRPr="00B12618">
              <w:rPr>
                <w:rFonts w:ascii="Arial" w:hAnsi="Arial" w:cs="Arial"/>
                <w:color w:val="000000"/>
                <w:sz w:val="20"/>
              </w:rPr>
              <w:t xml:space="preserve">(c)  disturbing or excavating an archaeological site while knowing, or having reasonable cause to suspect, the disturbance or excavation will or is likely to result in a relic being discovered, exposed, moved, </w:t>
            </w:r>
            <w:proofErr w:type="gramStart"/>
            <w:r w:rsidRPr="00B12618">
              <w:rPr>
                <w:rFonts w:ascii="Arial" w:hAnsi="Arial" w:cs="Arial"/>
                <w:color w:val="000000"/>
                <w:sz w:val="20"/>
              </w:rPr>
              <w:t>damaged</w:t>
            </w:r>
            <w:proofErr w:type="gramEnd"/>
            <w:r w:rsidRPr="00B12618">
              <w:rPr>
                <w:rFonts w:ascii="Arial" w:hAnsi="Arial" w:cs="Arial"/>
                <w:color w:val="000000"/>
                <w:sz w:val="20"/>
              </w:rPr>
              <w:t xml:space="preserve"> or destroyed,</w:t>
            </w:r>
          </w:p>
          <w:p w14:paraId="7364536C" w14:textId="77777777" w:rsidR="00B12618" w:rsidRPr="00B12618" w:rsidRDefault="00B12618" w:rsidP="00B12618">
            <w:pPr>
              <w:shd w:val="clear" w:color="auto" w:fill="FFFFFF"/>
              <w:ind w:left="494" w:hanging="494"/>
              <w:rPr>
                <w:rFonts w:ascii="Arial" w:hAnsi="Arial" w:cs="Arial"/>
                <w:color w:val="000000"/>
                <w:sz w:val="20"/>
              </w:rPr>
            </w:pPr>
            <w:r w:rsidRPr="00B12618">
              <w:rPr>
                <w:rFonts w:ascii="Arial" w:hAnsi="Arial" w:cs="Arial"/>
                <w:color w:val="000000"/>
                <w:sz w:val="20"/>
              </w:rPr>
              <w:t>(d)  disturbing or excavating an Aboriginal place of heritage significance,</w:t>
            </w:r>
          </w:p>
          <w:p w14:paraId="6AE1505D" w14:textId="77777777" w:rsidR="00B12618" w:rsidRPr="00B12618" w:rsidRDefault="00B12618" w:rsidP="00B12618">
            <w:pPr>
              <w:shd w:val="clear" w:color="auto" w:fill="FFFFFF"/>
              <w:ind w:left="494" w:hanging="494"/>
              <w:rPr>
                <w:rFonts w:ascii="Arial" w:hAnsi="Arial" w:cs="Arial"/>
                <w:color w:val="000000"/>
                <w:sz w:val="20"/>
              </w:rPr>
            </w:pPr>
            <w:r w:rsidRPr="00B12618">
              <w:rPr>
                <w:rFonts w:ascii="Arial" w:hAnsi="Arial" w:cs="Arial"/>
                <w:color w:val="000000"/>
                <w:sz w:val="20"/>
              </w:rPr>
              <w:t>(e)  erecting a building on, or subdividing, land—</w:t>
            </w:r>
          </w:p>
          <w:p w14:paraId="60D502FC" w14:textId="77777777" w:rsidR="00B12618" w:rsidRPr="00B12618" w:rsidRDefault="00B12618" w:rsidP="00B12618">
            <w:pPr>
              <w:shd w:val="clear" w:color="auto" w:fill="FFFFFF"/>
              <w:ind w:left="494" w:hanging="494"/>
              <w:rPr>
                <w:rFonts w:ascii="Arial" w:hAnsi="Arial" w:cs="Arial"/>
                <w:color w:val="000000"/>
                <w:sz w:val="20"/>
              </w:rPr>
            </w:pPr>
            <w:r w:rsidRPr="00B12618">
              <w:rPr>
                <w:rFonts w:ascii="Arial" w:hAnsi="Arial" w:cs="Arial"/>
                <w:color w:val="000000"/>
                <w:sz w:val="20"/>
              </w:rPr>
              <w:t>(</w:t>
            </w:r>
            <w:proofErr w:type="spellStart"/>
            <w:r w:rsidRPr="00B12618">
              <w:rPr>
                <w:rFonts w:ascii="Arial" w:hAnsi="Arial" w:cs="Arial"/>
                <w:color w:val="000000"/>
                <w:sz w:val="20"/>
              </w:rPr>
              <w:t>i</w:t>
            </w:r>
            <w:proofErr w:type="spellEnd"/>
            <w:r w:rsidRPr="00B12618">
              <w:rPr>
                <w:rFonts w:ascii="Arial" w:hAnsi="Arial" w:cs="Arial"/>
                <w:color w:val="000000"/>
                <w:sz w:val="20"/>
              </w:rPr>
              <w:t>)  on which a heritage item or Aboriginal object is located, or</w:t>
            </w:r>
          </w:p>
          <w:p w14:paraId="66E0597B" w14:textId="77777777" w:rsidR="00B12618" w:rsidRPr="00B12618" w:rsidRDefault="00B12618" w:rsidP="00B12618">
            <w:pPr>
              <w:shd w:val="clear" w:color="auto" w:fill="FFFFFF"/>
              <w:ind w:left="494" w:hanging="494"/>
              <w:rPr>
                <w:rFonts w:ascii="Arial" w:hAnsi="Arial" w:cs="Arial"/>
                <w:color w:val="000000"/>
                <w:sz w:val="20"/>
              </w:rPr>
            </w:pPr>
            <w:r w:rsidRPr="00B12618">
              <w:rPr>
                <w:rFonts w:ascii="Arial" w:hAnsi="Arial" w:cs="Arial"/>
                <w:color w:val="000000"/>
                <w:sz w:val="20"/>
              </w:rPr>
              <w:t>(ii)  within a place or site that is a heritage item,</w:t>
            </w:r>
          </w:p>
          <w:p w14:paraId="47D5BF04" w14:textId="77777777" w:rsidR="00B12618" w:rsidRPr="00B12618" w:rsidRDefault="00B12618" w:rsidP="00B12618">
            <w:pPr>
              <w:shd w:val="clear" w:color="auto" w:fill="FFFFFF"/>
              <w:ind w:left="494" w:hanging="494"/>
              <w:rPr>
                <w:rFonts w:ascii="Arial" w:hAnsi="Arial" w:cs="Arial"/>
                <w:color w:val="000000"/>
                <w:sz w:val="20"/>
              </w:rPr>
            </w:pPr>
            <w:r w:rsidRPr="00B12618">
              <w:rPr>
                <w:rFonts w:ascii="Arial" w:hAnsi="Arial" w:cs="Arial"/>
                <w:color w:val="000000"/>
                <w:sz w:val="20"/>
              </w:rPr>
              <w:t>(f)  development near a heritage item, including development that—</w:t>
            </w:r>
          </w:p>
          <w:p w14:paraId="6E0DD58A" w14:textId="77777777" w:rsidR="00B12618" w:rsidRPr="00B12618" w:rsidRDefault="00B12618" w:rsidP="00B12618">
            <w:pPr>
              <w:shd w:val="clear" w:color="auto" w:fill="FFFFFF"/>
              <w:ind w:left="494" w:hanging="494"/>
              <w:rPr>
                <w:rFonts w:ascii="Arial" w:hAnsi="Arial" w:cs="Arial"/>
                <w:color w:val="000000"/>
                <w:sz w:val="20"/>
              </w:rPr>
            </w:pPr>
            <w:r w:rsidRPr="00B12618">
              <w:rPr>
                <w:rFonts w:ascii="Arial" w:hAnsi="Arial" w:cs="Arial"/>
                <w:color w:val="000000"/>
                <w:sz w:val="20"/>
              </w:rPr>
              <w:t>(</w:t>
            </w:r>
            <w:proofErr w:type="spellStart"/>
            <w:r w:rsidRPr="00B12618">
              <w:rPr>
                <w:rFonts w:ascii="Arial" w:hAnsi="Arial" w:cs="Arial"/>
                <w:color w:val="000000"/>
                <w:sz w:val="20"/>
              </w:rPr>
              <w:t>i</w:t>
            </w:r>
            <w:proofErr w:type="spellEnd"/>
            <w:r w:rsidRPr="00B12618">
              <w:rPr>
                <w:rFonts w:ascii="Arial" w:hAnsi="Arial" w:cs="Arial"/>
                <w:color w:val="000000"/>
                <w:sz w:val="20"/>
              </w:rPr>
              <w:t>)  may have an impact on the setting of the heritage item, including by affecting a significant view to or from the item or by overshadowing, or</w:t>
            </w:r>
          </w:p>
          <w:p w14:paraId="23C60E37" w14:textId="77777777" w:rsidR="00B12618" w:rsidRPr="00B12618" w:rsidRDefault="00B12618" w:rsidP="00B12618">
            <w:pPr>
              <w:shd w:val="clear" w:color="auto" w:fill="FFFFFF"/>
              <w:ind w:left="494" w:hanging="494"/>
              <w:rPr>
                <w:rFonts w:ascii="Arial" w:hAnsi="Arial" w:cs="Arial"/>
                <w:color w:val="000000"/>
                <w:sz w:val="20"/>
              </w:rPr>
            </w:pPr>
            <w:r w:rsidRPr="00B12618">
              <w:rPr>
                <w:rFonts w:ascii="Arial" w:hAnsi="Arial" w:cs="Arial"/>
                <w:color w:val="000000"/>
                <w:sz w:val="20"/>
              </w:rPr>
              <w:t>(ii)  may undermine or otherwise cause physical damage to the heritage item, or</w:t>
            </w:r>
          </w:p>
          <w:p w14:paraId="001C09DC" w14:textId="77777777" w:rsidR="00B12618" w:rsidRPr="00B12618" w:rsidRDefault="00B12618" w:rsidP="00B12618">
            <w:pPr>
              <w:shd w:val="clear" w:color="auto" w:fill="FFFFFF"/>
              <w:ind w:left="494" w:hanging="494"/>
              <w:rPr>
                <w:rFonts w:ascii="Arial" w:hAnsi="Arial" w:cs="Arial"/>
                <w:color w:val="000000"/>
                <w:sz w:val="20"/>
              </w:rPr>
            </w:pPr>
            <w:r w:rsidRPr="00B12618">
              <w:rPr>
                <w:rFonts w:ascii="Arial" w:hAnsi="Arial" w:cs="Arial"/>
                <w:color w:val="000000"/>
                <w:sz w:val="20"/>
              </w:rPr>
              <w:t>(iii)  will otherwise have an adverse impact on the heritage significance of the heritage item.</w:t>
            </w:r>
          </w:p>
          <w:p w14:paraId="4EB2E109" w14:textId="77777777" w:rsidR="00B12618" w:rsidRPr="00B12618" w:rsidRDefault="00B12618" w:rsidP="00B12618">
            <w:pPr>
              <w:ind w:left="315" w:hanging="315"/>
              <w:rPr>
                <w:rFonts w:ascii="Arial" w:hAnsi="Arial" w:cs="Arial"/>
                <w:color w:val="000000"/>
                <w:sz w:val="20"/>
                <w:shd w:val="clear" w:color="auto" w:fill="FFFFFF"/>
              </w:rPr>
            </w:pPr>
          </w:p>
        </w:tc>
        <w:tc>
          <w:tcPr>
            <w:tcW w:w="3256" w:type="dxa"/>
            <w:tcBorders>
              <w:top w:val="single" w:sz="4" w:space="0" w:color="auto"/>
              <w:bottom w:val="single" w:sz="4" w:space="0" w:color="auto"/>
            </w:tcBorders>
          </w:tcPr>
          <w:p w14:paraId="3F70053D" w14:textId="77777777" w:rsidR="00B12618" w:rsidRPr="00B12618" w:rsidRDefault="00B12618" w:rsidP="00B12618">
            <w:pPr>
              <w:autoSpaceDE w:val="0"/>
              <w:autoSpaceDN w:val="0"/>
              <w:adjustRightInd w:val="0"/>
              <w:rPr>
                <w:rFonts w:ascii="Arial" w:eastAsiaTheme="minorHAnsi" w:hAnsi="Arial" w:cs="Arial"/>
                <w:color w:val="000000"/>
                <w:sz w:val="20"/>
                <w:lang w:eastAsia="en-US"/>
              </w:rPr>
            </w:pPr>
            <w:r w:rsidRPr="00B12618">
              <w:rPr>
                <w:rFonts w:ascii="Arial" w:eastAsiaTheme="minorHAnsi" w:hAnsi="Arial" w:cs="Arial"/>
                <w:color w:val="000000"/>
                <w:sz w:val="20"/>
                <w:lang w:eastAsia="en-US"/>
              </w:rPr>
              <w:t xml:space="preserve">The site is listed as State heritage item No. 68 “Naval Refit Centre” under Schedule 5 of the BC SEPP but is not listed on the State Heritage Register under the </w:t>
            </w:r>
            <w:r w:rsidRPr="00B12618">
              <w:rPr>
                <w:rFonts w:ascii="Arial" w:eastAsiaTheme="minorHAnsi" w:hAnsi="Arial" w:cs="Arial"/>
                <w:i/>
                <w:iCs/>
                <w:color w:val="000000"/>
                <w:sz w:val="20"/>
                <w:lang w:eastAsia="en-US"/>
              </w:rPr>
              <w:t>Heritage Act 1977</w:t>
            </w:r>
            <w:r w:rsidRPr="00B12618">
              <w:rPr>
                <w:rFonts w:ascii="Arial" w:eastAsiaTheme="minorHAnsi" w:hAnsi="Arial" w:cs="Arial"/>
                <w:color w:val="000000"/>
                <w:sz w:val="20"/>
                <w:lang w:eastAsia="en-US"/>
              </w:rPr>
              <w:t xml:space="preserve">. The site is also listed as local heritage item No. 327 and local archaeology site No. A346 “Former Squire’s Brewery and </w:t>
            </w:r>
            <w:proofErr w:type="spellStart"/>
            <w:r w:rsidRPr="00B12618">
              <w:rPr>
                <w:rFonts w:ascii="Arial" w:eastAsiaTheme="minorHAnsi" w:hAnsi="Arial" w:cs="Arial"/>
                <w:color w:val="000000"/>
                <w:sz w:val="20"/>
                <w:lang w:eastAsia="en-US"/>
              </w:rPr>
              <w:t>Halversen’s</w:t>
            </w:r>
            <w:proofErr w:type="spellEnd"/>
            <w:r w:rsidRPr="00B12618">
              <w:rPr>
                <w:rFonts w:ascii="Arial" w:eastAsiaTheme="minorHAnsi" w:hAnsi="Arial" w:cs="Arial"/>
                <w:color w:val="000000"/>
                <w:sz w:val="20"/>
                <w:lang w:eastAsia="en-US"/>
              </w:rPr>
              <w:t xml:space="preserve"> Boat Yard” under the RLEP 2014. The proposed development seeks approval for the adaptive reuse of the boat shed. </w:t>
            </w:r>
          </w:p>
          <w:p w14:paraId="4785DDC3" w14:textId="77777777" w:rsidR="00B12618" w:rsidRPr="00B12618" w:rsidRDefault="00B12618" w:rsidP="00B12618">
            <w:pPr>
              <w:autoSpaceDE w:val="0"/>
              <w:autoSpaceDN w:val="0"/>
              <w:adjustRightInd w:val="0"/>
              <w:rPr>
                <w:rFonts w:ascii="Montserrat" w:eastAsiaTheme="minorHAnsi" w:hAnsi="Montserrat" w:cs="Montserrat"/>
                <w:color w:val="000000"/>
                <w:sz w:val="20"/>
                <w:lang w:eastAsia="en-US"/>
              </w:rPr>
            </w:pPr>
          </w:p>
          <w:p w14:paraId="75994B31" w14:textId="77777777" w:rsidR="00B12618" w:rsidRPr="00B12618" w:rsidRDefault="00B12618" w:rsidP="00B12618">
            <w:pPr>
              <w:rPr>
                <w:rFonts w:ascii="Arial" w:hAnsi="Arial"/>
                <w:sz w:val="20"/>
                <w:lang w:eastAsia="en-US"/>
              </w:rPr>
            </w:pPr>
          </w:p>
        </w:tc>
        <w:tc>
          <w:tcPr>
            <w:tcW w:w="1584" w:type="dxa"/>
            <w:tcBorders>
              <w:top w:val="single" w:sz="4" w:space="0" w:color="auto"/>
              <w:bottom w:val="single" w:sz="4" w:space="0" w:color="auto"/>
            </w:tcBorders>
          </w:tcPr>
          <w:p w14:paraId="14E69056" w14:textId="77777777" w:rsidR="00B12618" w:rsidRPr="00B12618" w:rsidRDefault="00B12618" w:rsidP="00B12618">
            <w:pPr>
              <w:rPr>
                <w:rFonts w:ascii="Arial" w:hAnsi="Arial"/>
                <w:sz w:val="20"/>
                <w:lang w:eastAsia="en-US"/>
              </w:rPr>
            </w:pPr>
            <w:r w:rsidRPr="00B12618">
              <w:rPr>
                <w:rFonts w:ascii="Arial" w:hAnsi="Arial"/>
                <w:sz w:val="20"/>
                <w:lang w:eastAsia="en-US"/>
              </w:rPr>
              <w:t>Yes</w:t>
            </w:r>
          </w:p>
        </w:tc>
      </w:tr>
    </w:tbl>
    <w:p w14:paraId="4E0E8E8F" w14:textId="77777777" w:rsidR="00B12618" w:rsidRDefault="00B12618">
      <w:pPr>
        <w:rPr>
          <w:rFonts w:ascii="Arial" w:hAnsi="Arial" w:cs="Arial"/>
          <w:color w:val="FF0000"/>
          <w:szCs w:val="24"/>
        </w:rPr>
      </w:pPr>
    </w:p>
    <w:p w14:paraId="1B094690" w14:textId="77777777" w:rsidR="00B12618" w:rsidRDefault="00B12618">
      <w:pPr>
        <w:rPr>
          <w:rFonts w:ascii="Arial" w:hAnsi="Arial" w:cs="Arial"/>
          <w:color w:val="FF0000"/>
          <w:szCs w:val="24"/>
        </w:rPr>
      </w:pPr>
    </w:p>
    <w:p w14:paraId="5E6326E9" w14:textId="77777777" w:rsidR="00B12618" w:rsidRDefault="00B12618">
      <w:pPr>
        <w:rPr>
          <w:rFonts w:ascii="Arial" w:hAnsi="Arial" w:cs="Arial"/>
          <w:color w:val="FF0000"/>
          <w:szCs w:val="24"/>
        </w:rPr>
      </w:pPr>
    </w:p>
    <w:p w14:paraId="3C6FA599" w14:textId="77777777" w:rsidR="00B12618" w:rsidRDefault="00B12618">
      <w:pPr>
        <w:rPr>
          <w:rFonts w:ascii="Arial" w:hAnsi="Arial" w:cs="Arial"/>
          <w:color w:val="FF0000"/>
          <w:szCs w:val="24"/>
        </w:rPr>
      </w:pPr>
    </w:p>
    <w:p w14:paraId="40AFE976" w14:textId="77777777" w:rsidR="00B12618" w:rsidRDefault="00B12618">
      <w:pPr>
        <w:rPr>
          <w:rFonts w:ascii="Arial" w:hAnsi="Arial" w:cs="Arial"/>
          <w:color w:val="FF0000"/>
          <w:szCs w:val="24"/>
        </w:rPr>
      </w:pPr>
    </w:p>
    <w:p w14:paraId="7C111BC1" w14:textId="77777777" w:rsidR="00B12618" w:rsidRDefault="00B12618">
      <w:pPr>
        <w:rPr>
          <w:rFonts w:ascii="Arial" w:hAnsi="Arial" w:cs="Arial"/>
          <w:color w:val="FF0000"/>
          <w:szCs w:val="24"/>
        </w:rPr>
      </w:pPr>
    </w:p>
    <w:p w14:paraId="5E2C8D0A" w14:textId="77777777" w:rsidR="00B12618" w:rsidRDefault="00B12618">
      <w:pPr>
        <w:rPr>
          <w:rFonts w:ascii="Arial" w:hAnsi="Arial" w:cs="Arial"/>
          <w:color w:val="FF0000"/>
          <w:szCs w:val="24"/>
        </w:rPr>
      </w:pPr>
    </w:p>
    <w:p w14:paraId="19489600" w14:textId="77777777" w:rsidR="00B12618" w:rsidRDefault="00B12618">
      <w:pPr>
        <w:rPr>
          <w:rFonts w:ascii="Arial" w:hAnsi="Arial" w:cs="Arial"/>
          <w:color w:val="FF0000"/>
          <w:szCs w:val="24"/>
        </w:rPr>
      </w:pPr>
    </w:p>
    <w:p w14:paraId="2FC9FBCC" w14:textId="77777777" w:rsidR="00B12618" w:rsidRDefault="00B12618">
      <w:pPr>
        <w:rPr>
          <w:rFonts w:ascii="Arial" w:hAnsi="Arial" w:cs="Arial"/>
          <w:color w:val="FF0000"/>
          <w:szCs w:val="24"/>
        </w:rPr>
      </w:pPr>
    </w:p>
    <w:p w14:paraId="555F26B5" w14:textId="77777777" w:rsidR="00B12618" w:rsidRDefault="00B12618">
      <w:pPr>
        <w:rPr>
          <w:rFonts w:ascii="Arial" w:hAnsi="Arial" w:cs="Arial"/>
          <w:color w:val="FF0000"/>
          <w:szCs w:val="24"/>
        </w:rPr>
      </w:pPr>
    </w:p>
    <w:p w14:paraId="083F6572" w14:textId="77777777" w:rsidR="00B12618" w:rsidRDefault="00B12618">
      <w:pPr>
        <w:rPr>
          <w:rFonts w:ascii="Arial" w:hAnsi="Arial" w:cs="Arial"/>
          <w:color w:val="FF0000"/>
          <w:szCs w:val="24"/>
        </w:rPr>
      </w:pPr>
    </w:p>
    <w:p w14:paraId="04A01F24" w14:textId="77777777" w:rsidR="00B12618" w:rsidRDefault="00B12618">
      <w:pPr>
        <w:rPr>
          <w:rFonts w:ascii="Arial" w:hAnsi="Arial" w:cs="Arial"/>
          <w:color w:val="FF0000"/>
          <w:szCs w:val="24"/>
        </w:rPr>
      </w:pPr>
    </w:p>
    <w:p w14:paraId="185950D8" w14:textId="77777777" w:rsidR="00B12618" w:rsidRDefault="00B12618">
      <w:pPr>
        <w:rPr>
          <w:rFonts w:ascii="Arial" w:hAnsi="Arial" w:cs="Arial"/>
          <w:color w:val="FF0000"/>
          <w:szCs w:val="24"/>
        </w:rPr>
      </w:pPr>
    </w:p>
    <w:p w14:paraId="5729B508" w14:textId="7E0D8B22" w:rsidR="00F927CD" w:rsidRDefault="00F927CD">
      <w:pPr>
        <w:rPr>
          <w:rFonts w:ascii="Arial" w:hAnsi="Arial" w:cs="Arial"/>
          <w:b/>
          <w:bCs/>
          <w:szCs w:val="24"/>
        </w:rPr>
      </w:pPr>
      <w:r w:rsidRPr="00F927CD">
        <w:rPr>
          <w:rFonts w:ascii="Arial" w:hAnsi="Arial" w:cs="Arial"/>
          <w:b/>
          <w:bCs/>
          <w:szCs w:val="24"/>
        </w:rPr>
        <w:t>Sydney Harbour Foreshores and Waterways DCP</w:t>
      </w:r>
      <w:r w:rsidR="006D4ED1">
        <w:rPr>
          <w:rFonts w:ascii="Arial" w:hAnsi="Arial" w:cs="Arial"/>
          <w:b/>
          <w:bCs/>
          <w:szCs w:val="24"/>
        </w:rPr>
        <w:t xml:space="preserve"> 2005</w:t>
      </w:r>
    </w:p>
    <w:p w14:paraId="306DB414" w14:textId="6833518B" w:rsidR="00AD49E6" w:rsidRPr="00F927CD" w:rsidRDefault="00AD49E6">
      <w:pPr>
        <w:rPr>
          <w:rFonts w:ascii="Arial" w:hAnsi="Arial" w:cs="Arial"/>
          <w:b/>
          <w:bCs/>
          <w:szCs w:val="24"/>
        </w:rPr>
      </w:pPr>
    </w:p>
    <w:tbl>
      <w:tblPr>
        <w:tblStyle w:val="TableGrid"/>
        <w:tblW w:w="0" w:type="auto"/>
        <w:tblLook w:val="04A0" w:firstRow="1" w:lastRow="0" w:firstColumn="1" w:lastColumn="0" w:noHBand="0" w:noVBand="1"/>
      </w:tblPr>
      <w:tblGrid>
        <w:gridCol w:w="4508"/>
        <w:gridCol w:w="4508"/>
      </w:tblGrid>
      <w:tr w:rsidR="00AD49E6" w14:paraId="62069857" w14:textId="77777777" w:rsidTr="00AD49E6">
        <w:tc>
          <w:tcPr>
            <w:tcW w:w="4508" w:type="dxa"/>
          </w:tcPr>
          <w:p w14:paraId="2269B99A" w14:textId="7EE7924D" w:rsidR="00AD49E6" w:rsidRPr="001468F8" w:rsidRDefault="00644F86">
            <w:pPr>
              <w:rPr>
                <w:rFonts w:ascii="Arial" w:hAnsi="Arial" w:cs="Arial"/>
                <w:b/>
                <w:bCs/>
                <w:sz w:val="20"/>
              </w:rPr>
            </w:pPr>
            <w:r w:rsidRPr="001468F8">
              <w:rPr>
                <w:rFonts w:ascii="Arial" w:hAnsi="Arial" w:cs="Arial"/>
                <w:b/>
                <w:bCs/>
                <w:sz w:val="20"/>
              </w:rPr>
              <w:t>Matter for Consideration</w:t>
            </w:r>
          </w:p>
        </w:tc>
        <w:tc>
          <w:tcPr>
            <w:tcW w:w="4508" w:type="dxa"/>
          </w:tcPr>
          <w:p w14:paraId="4D020856" w14:textId="7157F6CF" w:rsidR="00AD49E6" w:rsidRPr="001468F8" w:rsidRDefault="00644F86">
            <w:pPr>
              <w:rPr>
                <w:rFonts w:ascii="Arial" w:hAnsi="Arial" w:cs="Arial"/>
                <w:b/>
                <w:bCs/>
                <w:sz w:val="20"/>
              </w:rPr>
            </w:pPr>
            <w:r w:rsidRPr="001468F8">
              <w:rPr>
                <w:rFonts w:ascii="Arial" w:hAnsi="Arial" w:cs="Arial"/>
                <w:b/>
                <w:bCs/>
                <w:sz w:val="20"/>
              </w:rPr>
              <w:t>Comments</w:t>
            </w:r>
          </w:p>
        </w:tc>
      </w:tr>
      <w:tr w:rsidR="00644F86" w14:paraId="4CE89A8A" w14:textId="77777777" w:rsidTr="00673263">
        <w:tc>
          <w:tcPr>
            <w:tcW w:w="9016" w:type="dxa"/>
            <w:gridSpan w:val="2"/>
          </w:tcPr>
          <w:p w14:paraId="0DD559F4" w14:textId="484943E5" w:rsidR="00644F86" w:rsidRPr="001468F8" w:rsidRDefault="00644F86">
            <w:pPr>
              <w:rPr>
                <w:rFonts w:ascii="Arial" w:hAnsi="Arial" w:cs="Arial"/>
                <w:b/>
                <w:bCs/>
                <w:sz w:val="20"/>
              </w:rPr>
            </w:pPr>
            <w:r w:rsidRPr="001468F8">
              <w:rPr>
                <w:rFonts w:ascii="Arial" w:hAnsi="Arial" w:cs="Arial"/>
                <w:b/>
                <w:bCs/>
                <w:sz w:val="20"/>
              </w:rPr>
              <w:t xml:space="preserve">Section 5.10 </w:t>
            </w:r>
            <w:r w:rsidR="00942BD8" w:rsidRPr="001468F8">
              <w:rPr>
                <w:rFonts w:ascii="Arial" w:hAnsi="Arial" w:cs="Arial"/>
                <w:b/>
                <w:bCs/>
                <w:sz w:val="20"/>
              </w:rPr>
              <w:t>– Multi Unit Residential Development</w:t>
            </w:r>
          </w:p>
        </w:tc>
      </w:tr>
      <w:tr w:rsidR="00AD49E6" w14:paraId="68BB9D09" w14:textId="77777777" w:rsidTr="00AD49E6">
        <w:tc>
          <w:tcPr>
            <w:tcW w:w="4508" w:type="dxa"/>
          </w:tcPr>
          <w:p w14:paraId="127D831E" w14:textId="7DE89943" w:rsidR="00AD49E6" w:rsidRPr="001468F8" w:rsidRDefault="001468F8">
            <w:pPr>
              <w:rPr>
                <w:rFonts w:ascii="Arial" w:hAnsi="Arial" w:cs="Arial"/>
                <w:b/>
                <w:bCs/>
                <w:sz w:val="20"/>
              </w:rPr>
            </w:pPr>
            <w:r>
              <w:rPr>
                <w:rFonts w:ascii="Arial" w:hAnsi="Arial" w:cs="Arial"/>
                <w:sz w:val="20"/>
              </w:rPr>
              <w:t>I</w:t>
            </w:r>
            <w:r w:rsidR="00EE6C07" w:rsidRPr="001468F8">
              <w:rPr>
                <w:rFonts w:ascii="Arial" w:hAnsi="Arial" w:cs="Arial"/>
                <w:sz w:val="20"/>
              </w:rPr>
              <w:t>n areas where public access is to be extended, buildings should be set back from the foreshore boundary a minimum of 12 metres to allow public foreshore access of 6 metres and private open space of 6 metres. Open space should be of a suitable dimension and grade to enable efficient use of these areas with minimal disturbance to the foreshore;</w:t>
            </w:r>
          </w:p>
        </w:tc>
        <w:tc>
          <w:tcPr>
            <w:tcW w:w="4508" w:type="dxa"/>
          </w:tcPr>
          <w:p w14:paraId="741BC759" w14:textId="7A89DBF2" w:rsidR="00AD49E6" w:rsidRPr="006D4ED1" w:rsidRDefault="006D4ED1">
            <w:pPr>
              <w:rPr>
                <w:rFonts w:ascii="Arial" w:hAnsi="Arial" w:cs="Arial"/>
                <w:sz w:val="20"/>
              </w:rPr>
            </w:pPr>
            <w:r>
              <w:rPr>
                <w:rFonts w:ascii="Arial" w:hAnsi="Arial" w:cs="Arial"/>
                <w:sz w:val="20"/>
              </w:rPr>
              <w:t xml:space="preserve">The proposed residential flat buildings </w:t>
            </w:r>
            <w:r w:rsidR="002E38EF">
              <w:rPr>
                <w:rFonts w:ascii="Arial" w:hAnsi="Arial" w:cs="Arial"/>
                <w:sz w:val="20"/>
              </w:rPr>
              <w:t>are set back between 15.7m and 30m from the foreshore boundary</w:t>
            </w:r>
            <w:r w:rsidR="00306876">
              <w:rPr>
                <w:rFonts w:ascii="Arial" w:hAnsi="Arial" w:cs="Arial"/>
                <w:sz w:val="20"/>
              </w:rPr>
              <w:t xml:space="preserve">. The boat shed building will retain its existing envelope. </w:t>
            </w:r>
          </w:p>
        </w:tc>
      </w:tr>
      <w:tr w:rsidR="00AD49E6" w14:paraId="30590901" w14:textId="77777777" w:rsidTr="00AD49E6">
        <w:tc>
          <w:tcPr>
            <w:tcW w:w="4508" w:type="dxa"/>
          </w:tcPr>
          <w:p w14:paraId="00845E48" w14:textId="167DCCAE" w:rsidR="00AD49E6" w:rsidRPr="001468F8" w:rsidRDefault="001468F8">
            <w:pPr>
              <w:rPr>
                <w:rFonts w:ascii="Arial" w:hAnsi="Arial" w:cs="Arial"/>
                <w:b/>
                <w:bCs/>
                <w:sz w:val="20"/>
              </w:rPr>
            </w:pPr>
            <w:r>
              <w:rPr>
                <w:rFonts w:ascii="Arial" w:hAnsi="Arial" w:cs="Arial"/>
                <w:sz w:val="20"/>
              </w:rPr>
              <w:t>D</w:t>
            </w:r>
            <w:r w:rsidR="00EE6C07" w:rsidRPr="001468F8">
              <w:rPr>
                <w:rFonts w:ascii="Arial" w:hAnsi="Arial" w:cs="Arial"/>
                <w:sz w:val="20"/>
              </w:rPr>
              <w:t>etailing and planting of the public access is to appear as the public domain and be distinct from the private areas of the development;</w:t>
            </w:r>
          </w:p>
        </w:tc>
        <w:tc>
          <w:tcPr>
            <w:tcW w:w="4508" w:type="dxa"/>
          </w:tcPr>
          <w:p w14:paraId="712194DE" w14:textId="6F7BF53E" w:rsidR="00AD49E6" w:rsidRPr="00580534" w:rsidRDefault="00580534">
            <w:pPr>
              <w:rPr>
                <w:rFonts w:ascii="Arial" w:hAnsi="Arial" w:cs="Arial"/>
                <w:sz w:val="20"/>
              </w:rPr>
            </w:pPr>
            <w:r w:rsidRPr="00580534">
              <w:rPr>
                <w:rFonts w:ascii="Arial" w:hAnsi="Arial" w:cs="Arial"/>
                <w:sz w:val="20"/>
              </w:rPr>
              <w:t xml:space="preserve">The design of the </w:t>
            </w:r>
            <w:r>
              <w:rPr>
                <w:rFonts w:ascii="Arial" w:hAnsi="Arial" w:cs="Arial"/>
                <w:sz w:val="20"/>
              </w:rPr>
              <w:t xml:space="preserve">public access and landscaping is proposed to incorporate </w:t>
            </w:r>
            <w:r w:rsidR="00A810FE">
              <w:rPr>
                <w:rFonts w:ascii="Arial" w:hAnsi="Arial" w:cs="Arial"/>
                <w:sz w:val="20"/>
              </w:rPr>
              <w:t xml:space="preserve">feature trees parallel to the main pathways to direct pedestrians towards the waterfront. Native planting throughout </w:t>
            </w:r>
            <w:r w:rsidR="00627746">
              <w:rPr>
                <w:rFonts w:ascii="Arial" w:hAnsi="Arial" w:cs="Arial"/>
                <w:sz w:val="20"/>
              </w:rPr>
              <w:t xml:space="preserve">the site will screen residential components from the public domain. </w:t>
            </w:r>
          </w:p>
        </w:tc>
      </w:tr>
      <w:tr w:rsidR="00AD49E6" w14:paraId="25BD7551" w14:textId="77777777" w:rsidTr="00AD49E6">
        <w:tc>
          <w:tcPr>
            <w:tcW w:w="4508" w:type="dxa"/>
          </w:tcPr>
          <w:p w14:paraId="62BB3038" w14:textId="797A83A5" w:rsidR="00AD49E6" w:rsidRPr="001468F8" w:rsidRDefault="001468F8">
            <w:pPr>
              <w:rPr>
                <w:rFonts w:ascii="Arial" w:hAnsi="Arial" w:cs="Arial"/>
                <w:b/>
                <w:bCs/>
                <w:sz w:val="20"/>
              </w:rPr>
            </w:pPr>
            <w:r>
              <w:rPr>
                <w:rFonts w:ascii="Arial" w:hAnsi="Arial" w:cs="Arial"/>
                <w:sz w:val="20"/>
              </w:rPr>
              <w:t>F</w:t>
            </w:r>
            <w:r w:rsidR="00EE6C07" w:rsidRPr="001468F8">
              <w:rPr>
                <w:rFonts w:ascii="Arial" w:hAnsi="Arial" w:cs="Arial"/>
                <w:sz w:val="20"/>
              </w:rPr>
              <w:t xml:space="preserve">loor levels of ground floor units should be 1 metre above the adjoining public access to minimise loss of </w:t>
            </w:r>
            <w:proofErr w:type="gramStart"/>
            <w:r w:rsidR="00EE6C07" w:rsidRPr="001468F8">
              <w:rPr>
                <w:rFonts w:ascii="Arial" w:hAnsi="Arial" w:cs="Arial"/>
                <w:sz w:val="20"/>
              </w:rPr>
              <w:t>privacy;</w:t>
            </w:r>
            <w:proofErr w:type="gramEnd"/>
          </w:p>
        </w:tc>
        <w:tc>
          <w:tcPr>
            <w:tcW w:w="4508" w:type="dxa"/>
          </w:tcPr>
          <w:p w14:paraId="4235D1C6" w14:textId="08B5F85C" w:rsidR="00AD49E6" w:rsidRPr="00544985" w:rsidRDefault="00544985">
            <w:pPr>
              <w:rPr>
                <w:rFonts w:ascii="Arial" w:hAnsi="Arial" w:cs="Arial"/>
                <w:sz w:val="20"/>
              </w:rPr>
            </w:pPr>
            <w:r>
              <w:rPr>
                <w:rFonts w:ascii="Arial" w:hAnsi="Arial" w:cs="Arial"/>
                <w:sz w:val="20"/>
              </w:rPr>
              <w:t xml:space="preserve">There is suitable courtyard fencing proposed for the ground floor units within the residential flat buildings. </w:t>
            </w:r>
            <w:r w:rsidR="00E91060">
              <w:rPr>
                <w:rFonts w:ascii="Arial" w:hAnsi="Arial" w:cs="Arial"/>
                <w:sz w:val="20"/>
              </w:rPr>
              <w:t xml:space="preserve">In terms of the boatshed, the floor levels are dictated by the </w:t>
            </w:r>
            <w:r w:rsidR="00A90784">
              <w:rPr>
                <w:rFonts w:ascii="Arial" w:hAnsi="Arial" w:cs="Arial"/>
                <w:sz w:val="20"/>
              </w:rPr>
              <w:t xml:space="preserve">existing form of the building. </w:t>
            </w:r>
          </w:p>
        </w:tc>
      </w:tr>
      <w:tr w:rsidR="00AD49E6" w14:paraId="590C086A" w14:textId="77777777" w:rsidTr="00AD49E6">
        <w:tc>
          <w:tcPr>
            <w:tcW w:w="4508" w:type="dxa"/>
          </w:tcPr>
          <w:p w14:paraId="704A7CD7" w14:textId="211FD7A4" w:rsidR="00AD49E6" w:rsidRPr="001468F8" w:rsidRDefault="001468F8">
            <w:pPr>
              <w:rPr>
                <w:rFonts w:ascii="Arial" w:hAnsi="Arial" w:cs="Arial"/>
                <w:b/>
                <w:bCs/>
                <w:sz w:val="20"/>
              </w:rPr>
            </w:pPr>
            <w:r>
              <w:rPr>
                <w:rFonts w:ascii="Arial" w:hAnsi="Arial" w:cs="Arial"/>
                <w:sz w:val="20"/>
              </w:rPr>
              <w:t>C</w:t>
            </w:r>
            <w:r w:rsidR="00493AC6" w:rsidRPr="001468F8">
              <w:rPr>
                <w:rFonts w:ascii="Arial" w:hAnsi="Arial" w:cs="Arial"/>
                <w:sz w:val="20"/>
              </w:rPr>
              <w:t xml:space="preserve">ar parking should be located away from the waterfront and setback a minimum of 3 metres from the public access to allow adequate </w:t>
            </w:r>
            <w:proofErr w:type="gramStart"/>
            <w:r w:rsidR="00493AC6" w:rsidRPr="001468F8">
              <w:rPr>
                <w:rFonts w:ascii="Arial" w:hAnsi="Arial" w:cs="Arial"/>
                <w:sz w:val="20"/>
              </w:rPr>
              <w:t>screening;</w:t>
            </w:r>
            <w:proofErr w:type="gramEnd"/>
          </w:p>
        </w:tc>
        <w:tc>
          <w:tcPr>
            <w:tcW w:w="4508" w:type="dxa"/>
          </w:tcPr>
          <w:p w14:paraId="74A42AD4" w14:textId="78EE075C" w:rsidR="00AD49E6" w:rsidRPr="00C06677" w:rsidRDefault="00EE68BF">
            <w:pPr>
              <w:rPr>
                <w:rFonts w:ascii="Arial" w:hAnsi="Arial" w:cs="Arial"/>
                <w:sz w:val="20"/>
              </w:rPr>
            </w:pPr>
            <w:r w:rsidRPr="00C06677">
              <w:rPr>
                <w:rFonts w:ascii="Arial" w:hAnsi="Arial" w:cs="Arial"/>
                <w:sz w:val="20"/>
              </w:rPr>
              <w:t xml:space="preserve">Car parking is wholly contained in the basement levels and exceeds 3m from the </w:t>
            </w:r>
            <w:r w:rsidR="00C06677" w:rsidRPr="00C06677">
              <w:rPr>
                <w:rFonts w:ascii="Arial" w:hAnsi="Arial" w:cs="Arial"/>
                <w:sz w:val="20"/>
              </w:rPr>
              <w:t xml:space="preserve">public foreshore access. </w:t>
            </w:r>
          </w:p>
        </w:tc>
      </w:tr>
      <w:tr w:rsidR="00AD49E6" w14:paraId="2F408CD5" w14:textId="77777777" w:rsidTr="00AD49E6">
        <w:tc>
          <w:tcPr>
            <w:tcW w:w="4508" w:type="dxa"/>
          </w:tcPr>
          <w:p w14:paraId="3DABBF06" w14:textId="6ED86DFE" w:rsidR="00AD49E6" w:rsidRPr="001468F8" w:rsidRDefault="001468F8">
            <w:pPr>
              <w:rPr>
                <w:rFonts w:ascii="Arial" w:hAnsi="Arial" w:cs="Arial"/>
                <w:b/>
                <w:bCs/>
                <w:sz w:val="20"/>
              </w:rPr>
            </w:pPr>
            <w:r>
              <w:rPr>
                <w:rFonts w:ascii="Arial" w:hAnsi="Arial" w:cs="Arial"/>
                <w:sz w:val="20"/>
              </w:rPr>
              <w:t>C</w:t>
            </w:r>
            <w:r w:rsidRPr="001468F8">
              <w:rPr>
                <w:rFonts w:ascii="Arial" w:hAnsi="Arial" w:cs="Arial"/>
                <w:sz w:val="20"/>
              </w:rPr>
              <w:t>ar parking should not be visible from the waterway. No roof top parking is allowed and parking beneath buildings should be screened by vegetation or integrated into the building form as a base to the building;</w:t>
            </w:r>
          </w:p>
        </w:tc>
        <w:tc>
          <w:tcPr>
            <w:tcW w:w="4508" w:type="dxa"/>
          </w:tcPr>
          <w:p w14:paraId="00CC0DF8" w14:textId="4A53C375" w:rsidR="00AD49E6" w:rsidRPr="009E5B57" w:rsidRDefault="00F1026C">
            <w:pPr>
              <w:rPr>
                <w:rFonts w:ascii="Arial" w:hAnsi="Arial" w:cs="Arial"/>
                <w:sz w:val="20"/>
              </w:rPr>
            </w:pPr>
            <w:r w:rsidRPr="009E5B57">
              <w:rPr>
                <w:rFonts w:ascii="Arial" w:hAnsi="Arial" w:cs="Arial"/>
                <w:sz w:val="20"/>
              </w:rPr>
              <w:t xml:space="preserve">All car parking is wholly within the basement levels and will not be visible from the waterway. </w:t>
            </w:r>
          </w:p>
        </w:tc>
      </w:tr>
      <w:tr w:rsidR="00AD49E6" w14:paraId="7F60BE46" w14:textId="77777777" w:rsidTr="00AD49E6">
        <w:tc>
          <w:tcPr>
            <w:tcW w:w="4508" w:type="dxa"/>
          </w:tcPr>
          <w:p w14:paraId="5A678186" w14:textId="34EB39A3" w:rsidR="00AD49E6" w:rsidRPr="001468F8" w:rsidRDefault="001468F8">
            <w:pPr>
              <w:rPr>
                <w:rFonts w:ascii="Arial" w:hAnsi="Arial" w:cs="Arial"/>
                <w:b/>
                <w:bCs/>
                <w:sz w:val="20"/>
              </w:rPr>
            </w:pPr>
            <w:r>
              <w:rPr>
                <w:rFonts w:ascii="Arial" w:hAnsi="Arial" w:cs="Arial"/>
                <w:sz w:val="20"/>
              </w:rPr>
              <w:t>D</w:t>
            </w:r>
            <w:r w:rsidRPr="001468F8">
              <w:rPr>
                <w:rFonts w:ascii="Arial" w:hAnsi="Arial" w:cs="Arial"/>
                <w:sz w:val="20"/>
              </w:rPr>
              <w:t xml:space="preserve">evelopments proposed near existing maritime or boating industries, must recognise that these industries are legitimate uses of waterfront land. Accordingly, new developments that may be sensitive to noise, odours, light or other effects associated with industries, should be </w:t>
            </w:r>
            <w:proofErr w:type="gramStart"/>
            <w:r w:rsidRPr="001468F8">
              <w:rPr>
                <w:rFonts w:ascii="Arial" w:hAnsi="Arial" w:cs="Arial"/>
                <w:sz w:val="20"/>
              </w:rPr>
              <w:t>sited</w:t>
            </w:r>
            <w:proofErr w:type="gramEnd"/>
            <w:r w:rsidRPr="001468F8">
              <w:rPr>
                <w:rFonts w:ascii="Arial" w:hAnsi="Arial" w:cs="Arial"/>
                <w:sz w:val="20"/>
              </w:rPr>
              <w:t xml:space="preserve"> and designed to minimise disturbance to their future occupants</w:t>
            </w:r>
          </w:p>
        </w:tc>
        <w:tc>
          <w:tcPr>
            <w:tcW w:w="4508" w:type="dxa"/>
          </w:tcPr>
          <w:p w14:paraId="4FE0D539" w14:textId="59931D08" w:rsidR="00AD49E6" w:rsidRPr="00BB313D" w:rsidRDefault="00146F93">
            <w:pPr>
              <w:rPr>
                <w:rFonts w:ascii="Arial" w:hAnsi="Arial" w:cs="Arial"/>
                <w:sz w:val="20"/>
              </w:rPr>
            </w:pPr>
            <w:r w:rsidRPr="00BB313D">
              <w:rPr>
                <w:rFonts w:ascii="Arial" w:hAnsi="Arial" w:cs="Arial"/>
                <w:sz w:val="20"/>
              </w:rPr>
              <w:t xml:space="preserve">The proposed range of uses across the site are compatible with each other and ensure that the residential </w:t>
            </w:r>
            <w:r w:rsidR="00BB313D" w:rsidRPr="00BB313D">
              <w:rPr>
                <w:rFonts w:ascii="Arial" w:hAnsi="Arial" w:cs="Arial"/>
                <w:sz w:val="20"/>
              </w:rPr>
              <w:t>dwellings do not unreasonably affect the operation of the future marina use.</w:t>
            </w:r>
          </w:p>
        </w:tc>
      </w:tr>
      <w:tr w:rsidR="00BB313D" w14:paraId="52A023DD" w14:textId="77777777" w:rsidTr="00A529DD">
        <w:tc>
          <w:tcPr>
            <w:tcW w:w="9016" w:type="dxa"/>
            <w:gridSpan w:val="2"/>
          </w:tcPr>
          <w:p w14:paraId="2F5E6046" w14:textId="2AF07EAF" w:rsidR="00BB313D" w:rsidRPr="001468F8" w:rsidRDefault="00BB313D">
            <w:pPr>
              <w:rPr>
                <w:rFonts w:ascii="Arial" w:hAnsi="Arial" w:cs="Arial"/>
                <w:b/>
                <w:bCs/>
                <w:sz w:val="20"/>
              </w:rPr>
            </w:pPr>
            <w:r>
              <w:rPr>
                <w:rFonts w:ascii="Arial" w:hAnsi="Arial" w:cs="Arial"/>
                <w:b/>
                <w:bCs/>
                <w:sz w:val="20"/>
              </w:rPr>
              <w:t xml:space="preserve">5.11 </w:t>
            </w:r>
            <w:r w:rsidR="00022D4D">
              <w:rPr>
                <w:rFonts w:ascii="Arial" w:hAnsi="Arial" w:cs="Arial"/>
                <w:b/>
                <w:bCs/>
                <w:sz w:val="20"/>
              </w:rPr>
              <w:t>–</w:t>
            </w:r>
            <w:r>
              <w:rPr>
                <w:rFonts w:ascii="Arial" w:hAnsi="Arial" w:cs="Arial"/>
                <w:b/>
                <w:bCs/>
                <w:sz w:val="20"/>
              </w:rPr>
              <w:t xml:space="preserve"> Re</w:t>
            </w:r>
            <w:r w:rsidR="00022D4D">
              <w:rPr>
                <w:rFonts w:ascii="Arial" w:hAnsi="Arial" w:cs="Arial"/>
                <w:b/>
                <w:bCs/>
                <w:sz w:val="20"/>
              </w:rPr>
              <w:t>development Sites</w:t>
            </w:r>
          </w:p>
        </w:tc>
      </w:tr>
      <w:tr w:rsidR="001468F8" w14:paraId="5AB6321E" w14:textId="77777777" w:rsidTr="00AD49E6">
        <w:tc>
          <w:tcPr>
            <w:tcW w:w="4508" w:type="dxa"/>
          </w:tcPr>
          <w:p w14:paraId="1226136F" w14:textId="5F90DAA2" w:rsidR="001468F8" w:rsidRPr="00FA4294" w:rsidRDefault="00FA4294">
            <w:pPr>
              <w:rPr>
                <w:rFonts w:ascii="Arial" w:hAnsi="Arial" w:cs="Arial"/>
                <w:sz w:val="20"/>
              </w:rPr>
            </w:pPr>
            <w:r>
              <w:rPr>
                <w:rFonts w:ascii="Arial" w:hAnsi="Arial" w:cs="Arial"/>
                <w:sz w:val="20"/>
              </w:rPr>
              <w:t>E</w:t>
            </w:r>
            <w:r w:rsidR="00022D4D" w:rsidRPr="00FA4294">
              <w:rPr>
                <w:rFonts w:ascii="Arial" w:hAnsi="Arial" w:cs="Arial"/>
                <w:sz w:val="20"/>
              </w:rPr>
              <w:t>nsure continuous and inviting public access to the foreshore;</w:t>
            </w:r>
          </w:p>
        </w:tc>
        <w:tc>
          <w:tcPr>
            <w:tcW w:w="4508" w:type="dxa"/>
          </w:tcPr>
          <w:p w14:paraId="59C44C76" w14:textId="5E2FA9BE" w:rsidR="001468F8" w:rsidRPr="00EE24CD" w:rsidRDefault="00EE24CD">
            <w:pPr>
              <w:rPr>
                <w:rFonts w:ascii="Arial" w:hAnsi="Arial" w:cs="Arial"/>
                <w:b/>
                <w:bCs/>
                <w:sz w:val="20"/>
              </w:rPr>
            </w:pPr>
            <w:r w:rsidRPr="00EE24CD">
              <w:rPr>
                <w:rFonts w:ascii="Arial" w:hAnsi="Arial" w:cs="Arial"/>
                <w:sz w:val="20"/>
              </w:rPr>
              <w:t>The proposal includes public access to the foreshore via the main entranceway to the site and two connections from Bennelong Park</w:t>
            </w:r>
            <w:r w:rsidR="000A047C">
              <w:rPr>
                <w:rFonts w:ascii="Arial" w:hAnsi="Arial" w:cs="Arial"/>
                <w:sz w:val="20"/>
              </w:rPr>
              <w:t xml:space="preserve"> and one connection from the open space to the west.</w:t>
            </w:r>
          </w:p>
        </w:tc>
      </w:tr>
      <w:tr w:rsidR="001468F8" w14:paraId="2277A4FA" w14:textId="77777777" w:rsidTr="00AD49E6">
        <w:tc>
          <w:tcPr>
            <w:tcW w:w="4508" w:type="dxa"/>
          </w:tcPr>
          <w:p w14:paraId="73F46F6D" w14:textId="1D193F0F" w:rsidR="001468F8" w:rsidRPr="00FA4294" w:rsidRDefault="00FA4294">
            <w:pPr>
              <w:rPr>
                <w:rFonts w:ascii="Arial" w:hAnsi="Arial" w:cs="Arial"/>
                <w:sz w:val="20"/>
              </w:rPr>
            </w:pPr>
            <w:r>
              <w:rPr>
                <w:rFonts w:ascii="Arial" w:hAnsi="Arial" w:cs="Arial"/>
                <w:sz w:val="20"/>
              </w:rPr>
              <w:t>A</w:t>
            </w:r>
            <w:r w:rsidR="00F50316" w:rsidRPr="00FA4294">
              <w:rPr>
                <w:rFonts w:ascii="Arial" w:hAnsi="Arial" w:cs="Arial"/>
                <w:sz w:val="20"/>
              </w:rPr>
              <w:t>llow for a mix of uses to further improve the public utility and amenity of the waterfront;</w:t>
            </w:r>
          </w:p>
        </w:tc>
        <w:tc>
          <w:tcPr>
            <w:tcW w:w="4508" w:type="dxa"/>
          </w:tcPr>
          <w:p w14:paraId="0363B086" w14:textId="169FCA2F" w:rsidR="001468F8" w:rsidRPr="00436E32" w:rsidRDefault="00436E32">
            <w:pPr>
              <w:rPr>
                <w:rFonts w:ascii="Arial" w:hAnsi="Arial" w:cs="Arial"/>
                <w:sz w:val="20"/>
              </w:rPr>
            </w:pPr>
            <w:r>
              <w:rPr>
                <w:rFonts w:ascii="Arial" w:hAnsi="Arial" w:cs="Arial"/>
                <w:sz w:val="20"/>
              </w:rPr>
              <w:t>The proposal includes retail/commercial tenancies which will improve the public utility and amenity of the waterfront.</w:t>
            </w:r>
          </w:p>
        </w:tc>
      </w:tr>
      <w:tr w:rsidR="001468F8" w14:paraId="1E5BE9FD" w14:textId="77777777" w:rsidTr="00AD49E6">
        <w:tc>
          <w:tcPr>
            <w:tcW w:w="4508" w:type="dxa"/>
          </w:tcPr>
          <w:p w14:paraId="670AE079" w14:textId="24C8B7CE" w:rsidR="001468F8" w:rsidRPr="00FA4294" w:rsidRDefault="00FA4294">
            <w:pPr>
              <w:rPr>
                <w:rFonts w:ascii="Arial" w:hAnsi="Arial" w:cs="Arial"/>
                <w:sz w:val="20"/>
              </w:rPr>
            </w:pPr>
            <w:r>
              <w:rPr>
                <w:rFonts w:ascii="Arial" w:hAnsi="Arial" w:cs="Arial"/>
                <w:sz w:val="20"/>
              </w:rPr>
              <w:t>P</w:t>
            </w:r>
            <w:r w:rsidR="00F50316" w:rsidRPr="00FA4294">
              <w:rPr>
                <w:rFonts w:ascii="Arial" w:hAnsi="Arial" w:cs="Arial"/>
                <w:sz w:val="20"/>
              </w:rPr>
              <w:t>rovide public jetties and wharves for access to vessels where there is a demonstrated demand;</w:t>
            </w:r>
          </w:p>
        </w:tc>
        <w:tc>
          <w:tcPr>
            <w:tcW w:w="4508" w:type="dxa"/>
          </w:tcPr>
          <w:p w14:paraId="275260E5" w14:textId="0978EBFE" w:rsidR="001468F8" w:rsidRPr="00811481" w:rsidRDefault="00811481">
            <w:pPr>
              <w:rPr>
                <w:rFonts w:ascii="Arial" w:hAnsi="Arial" w:cs="Arial"/>
                <w:sz w:val="20"/>
              </w:rPr>
            </w:pPr>
            <w:r>
              <w:rPr>
                <w:rFonts w:ascii="Arial" w:hAnsi="Arial" w:cs="Arial"/>
                <w:sz w:val="20"/>
              </w:rPr>
              <w:t xml:space="preserve">A separate DA is under assessment for the construction of a </w:t>
            </w:r>
            <w:proofErr w:type="gramStart"/>
            <w:r>
              <w:rPr>
                <w:rFonts w:ascii="Arial" w:hAnsi="Arial" w:cs="Arial"/>
                <w:sz w:val="20"/>
              </w:rPr>
              <w:t>36 berth</w:t>
            </w:r>
            <w:proofErr w:type="gramEnd"/>
            <w:r>
              <w:rPr>
                <w:rFonts w:ascii="Arial" w:hAnsi="Arial" w:cs="Arial"/>
                <w:sz w:val="20"/>
              </w:rPr>
              <w:t xml:space="preserve"> marina for the development. </w:t>
            </w:r>
          </w:p>
        </w:tc>
      </w:tr>
      <w:tr w:rsidR="00F50316" w14:paraId="38770618" w14:textId="77777777" w:rsidTr="00AD49E6">
        <w:tc>
          <w:tcPr>
            <w:tcW w:w="4508" w:type="dxa"/>
          </w:tcPr>
          <w:p w14:paraId="70D7EC65" w14:textId="1030CF5A" w:rsidR="00F50316" w:rsidRPr="00FA4294" w:rsidRDefault="00FA4294">
            <w:pPr>
              <w:rPr>
                <w:rFonts w:ascii="Arial" w:hAnsi="Arial" w:cs="Arial"/>
                <w:sz w:val="20"/>
              </w:rPr>
            </w:pPr>
            <w:r>
              <w:rPr>
                <w:rFonts w:ascii="Arial" w:hAnsi="Arial" w:cs="Arial"/>
                <w:sz w:val="20"/>
              </w:rPr>
              <w:t>I</w:t>
            </w:r>
            <w:r w:rsidR="00F50316" w:rsidRPr="00FA4294">
              <w:rPr>
                <w:rFonts w:ascii="Arial" w:hAnsi="Arial" w:cs="Arial"/>
                <w:sz w:val="20"/>
              </w:rPr>
              <w:t>dentify suitable areas that can be conserved and made available to the public;</w:t>
            </w:r>
          </w:p>
        </w:tc>
        <w:tc>
          <w:tcPr>
            <w:tcW w:w="4508" w:type="dxa"/>
          </w:tcPr>
          <w:p w14:paraId="2694E08B" w14:textId="4B93416B" w:rsidR="00F50316" w:rsidRPr="00490404" w:rsidRDefault="00490404">
            <w:pPr>
              <w:rPr>
                <w:rFonts w:ascii="Arial" w:hAnsi="Arial" w:cs="Arial"/>
                <w:sz w:val="20"/>
              </w:rPr>
            </w:pPr>
            <w:r w:rsidRPr="00490404">
              <w:rPr>
                <w:rFonts w:ascii="Arial" w:hAnsi="Arial" w:cs="Arial"/>
                <w:sz w:val="20"/>
              </w:rPr>
              <w:t xml:space="preserve">Publicly available open space is provided along the foreshore and other parts of the site including the heritage boatshed. </w:t>
            </w:r>
          </w:p>
        </w:tc>
      </w:tr>
      <w:tr w:rsidR="00F50316" w14:paraId="0A9EA2EB" w14:textId="77777777" w:rsidTr="00AD49E6">
        <w:tc>
          <w:tcPr>
            <w:tcW w:w="4508" w:type="dxa"/>
          </w:tcPr>
          <w:p w14:paraId="61CB3CF9" w14:textId="07BC9693" w:rsidR="00F50316" w:rsidRPr="00FA4294" w:rsidRDefault="00FA4294">
            <w:pPr>
              <w:rPr>
                <w:rFonts w:ascii="Arial" w:hAnsi="Arial" w:cs="Arial"/>
                <w:sz w:val="20"/>
              </w:rPr>
            </w:pPr>
            <w:r>
              <w:rPr>
                <w:rFonts w:ascii="Arial" w:hAnsi="Arial" w:cs="Arial"/>
                <w:sz w:val="20"/>
              </w:rPr>
              <w:t>P</w:t>
            </w:r>
            <w:r w:rsidRPr="00FA4294">
              <w:rPr>
                <w:rFonts w:ascii="Arial" w:hAnsi="Arial" w:cs="Arial"/>
                <w:sz w:val="20"/>
              </w:rPr>
              <w:t xml:space="preserve">rovide public road access to the foreshore park where a park is being provided; </w:t>
            </w:r>
          </w:p>
        </w:tc>
        <w:tc>
          <w:tcPr>
            <w:tcW w:w="4508" w:type="dxa"/>
          </w:tcPr>
          <w:p w14:paraId="4CEF1252" w14:textId="46395B7D" w:rsidR="00F50316" w:rsidRPr="00490404" w:rsidRDefault="00C668D9">
            <w:pPr>
              <w:rPr>
                <w:rFonts w:ascii="Arial" w:hAnsi="Arial" w:cs="Arial"/>
                <w:sz w:val="20"/>
              </w:rPr>
            </w:pPr>
            <w:r>
              <w:rPr>
                <w:rFonts w:ascii="Arial" w:hAnsi="Arial" w:cs="Arial"/>
                <w:sz w:val="20"/>
              </w:rPr>
              <w:t>N/A – there is no park proposed.</w:t>
            </w:r>
          </w:p>
        </w:tc>
      </w:tr>
      <w:tr w:rsidR="00F50316" w14:paraId="308607BC" w14:textId="77777777" w:rsidTr="00AD49E6">
        <w:tc>
          <w:tcPr>
            <w:tcW w:w="4508" w:type="dxa"/>
          </w:tcPr>
          <w:p w14:paraId="52FE9AC0" w14:textId="53F8FB46" w:rsidR="00F50316" w:rsidRPr="00FA4294" w:rsidRDefault="00FA4294">
            <w:pPr>
              <w:rPr>
                <w:rFonts w:ascii="Arial" w:hAnsi="Arial" w:cs="Arial"/>
                <w:sz w:val="20"/>
              </w:rPr>
            </w:pPr>
            <w:r>
              <w:rPr>
                <w:rFonts w:ascii="Arial" w:hAnsi="Arial" w:cs="Arial"/>
                <w:sz w:val="20"/>
              </w:rPr>
              <w:lastRenderedPageBreak/>
              <w:t>B</w:t>
            </w:r>
            <w:r w:rsidRPr="00FA4294">
              <w:rPr>
                <w:rFonts w:ascii="Arial" w:hAnsi="Arial" w:cs="Arial"/>
                <w:sz w:val="20"/>
              </w:rPr>
              <w:t>e designed considering the site in the broader context of the River and the Harbour. Redevelopment sites have the potential to provide a gateway and become a waterside destination for the hinterland.</w:t>
            </w:r>
          </w:p>
        </w:tc>
        <w:tc>
          <w:tcPr>
            <w:tcW w:w="4508" w:type="dxa"/>
          </w:tcPr>
          <w:p w14:paraId="0C839F61" w14:textId="182D5DC1" w:rsidR="00F50316" w:rsidRPr="00C668D9" w:rsidRDefault="00755266">
            <w:pPr>
              <w:rPr>
                <w:rFonts w:ascii="Arial" w:hAnsi="Arial" w:cs="Arial"/>
                <w:sz w:val="20"/>
              </w:rPr>
            </w:pPr>
            <w:r>
              <w:rPr>
                <w:rFonts w:ascii="Arial" w:hAnsi="Arial" w:cs="Arial"/>
                <w:sz w:val="20"/>
              </w:rPr>
              <w:t>The proposal provides for a mix of active waterfront uses that will encourage visitors to the area</w:t>
            </w:r>
            <w:r w:rsidR="002315F2">
              <w:rPr>
                <w:rFonts w:ascii="Arial" w:hAnsi="Arial" w:cs="Arial"/>
                <w:sz w:val="20"/>
              </w:rPr>
              <w:t xml:space="preserve">. </w:t>
            </w:r>
          </w:p>
        </w:tc>
      </w:tr>
    </w:tbl>
    <w:p w14:paraId="6910E4FA" w14:textId="204C7693" w:rsidR="00B12618" w:rsidRPr="00F927CD" w:rsidRDefault="00B12618">
      <w:pPr>
        <w:rPr>
          <w:rFonts w:ascii="Arial" w:hAnsi="Arial" w:cs="Arial"/>
          <w:b/>
          <w:bCs/>
          <w:szCs w:val="24"/>
        </w:rPr>
      </w:pPr>
    </w:p>
    <w:sectPr w:rsidR="00B12618" w:rsidRPr="00F92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Kaiti">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panose1 w:val="02000506030000020004"/>
    <w:charset w:val="00"/>
    <w:family w:val="modern"/>
    <w:notTrueType/>
    <w:pitch w:val="variable"/>
    <w:sig w:usb0="20000287" w:usb1="00000001" w:usb2="00000000" w:usb3="00000000" w:csb0="0000019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E62"/>
    <w:multiLevelType w:val="hybridMultilevel"/>
    <w:tmpl w:val="15826A72"/>
    <w:lvl w:ilvl="0" w:tplc="1A6A9330">
      <w:start w:val="1"/>
      <w:numFmt w:val="bullet"/>
      <w:lvlText w:val="-"/>
      <w:lvlJc w:val="left"/>
      <w:pPr>
        <w:ind w:left="720" w:hanging="360"/>
      </w:pPr>
      <w:rPr>
        <w:rFonts w:ascii="STKaiti" w:eastAsia="STKaiti" w:hAnsi="STKaiti" w:hint="eastAsia"/>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E101DC8"/>
    <w:multiLevelType w:val="hybridMultilevel"/>
    <w:tmpl w:val="40267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482B12"/>
    <w:multiLevelType w:val="hybridMultilevel"/>
    <w:tmpl w:val="149CE966"/>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3" w15:restartNumberingAfterBreak="0">
    <w:nsid w:val="1A276E5C"/>
    <w:multiLevelType w:val="hybridMultilevel"/>
    <w:tmpl w:val="0D9EE29E"/>
    <w:lvl w:ilvl="0" w:tplc="0C090001">
      <w:start w:val="1"/>
      <w:numFmt w:val="bullet"/>
      <w:lvlText w:val=""/>
      <w:lvlJc w:val="left"/>
      <w:pPr>
        <w:ind w:left="720" w:hanging="360"/>
      </w:pPr>
      <w:rPr>
        <w:rFonts w:ascii="Symbol" w:hAnsi="Symbol" w:hint="default"/>
        <w:b w:val="0"/>
        <w:i w:val="0"/>
        <w:strike w:val="0"/>
        <w:dstrike w:val="0"/>
        <w:u w:val="none"/>
        <w:effect w:val="none"/>
        <w:vertAlign w:val="baselin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EDE6029"/>
    <w:multiLevelType w:val="hybridMultilevel"/>
    <w:tmpl w:val="9064CABE"/>
    <w:lvl w:ilvl="0" w:tplc="CC1A88CC">
      <w:start w:val="1"/>
      <w:numFmt w:val="bullet"/>
      <w:lvlText w:val=""/>
      <w:lvlJc w:val="left"/>
      <w:pPr>
        <w:ind w:left="720" w:hanging="360"/>
      </w:pPr>
      <w:rPr>
        <w:rFonts w:ascii="Symbol" w:hAnsi="Symbol" w:hint="default"/>
      </w:rPr>
    </w:lvl>
    <w:lvl w:ilvl="1" w:tplc="6F3E1458">
      <w:start w:val="1"/>
      <w:numFmt w:val="bullet"/>
      <w:lvlText w:val="o"/>
      <w:lvlJc w:val="left"/>
      <w:pPr>
        <w:ind w:left="1440" w:hanging="360"/>
      </w:pPr>
      <w:rPr>
        <w:rFonts w:ascii="Courier New" w:hAnsi="Courier New" w:cs="Courier New" w:hint="default"/>
      </w:rPr>
    </w:lvl>
    <w:lvl w:ilvl="2" w:tplc="CCB85346">
      <w:start w:val="1"/>
      <w:numFmt w:val="bullet"/>
      <w:lvlText w:val=""/>
      <w:lvlJc w:val="left"/>
      <w:pPr>
        <w:ind w:left="2160" w:hanging="360"/>
      </w:pPr>
      <w:rPr>
        <w:rFonts w:ascii="Wingdings" w:hAnsi="Wingdings" w:hint="default"/>
      </w:rPr>
    </w:lvl>
    <w:lvl w:ilvl="3" w:tplc="11844772">
      <w:start w:val="1"/>
      <w:numFmt w:val="bullet"/>
      <w:lvlText w:val=""/>
      <w:lvlJc w:val="left"/>
      <w:pPr>
        <w:ind w:left="2880" w:hanging="360"/>
      </w:pPr>
      <w:rPr>
        <w:rFonts w:ascii="Symbol" w:hAnsi="Symbol" w:hint="default"/>
      </w:rPr>
    </w:lvl>
    <w:lvl w:ilvl="4" w:tplc="40428C76">
      <w:start w:val="1"/>
      <w:numFmt w:val="bullet"/>
      <w:lvlText w:val="o"/>
      <w:lvlJc w:val="left"/>
      <w:pPr>
        <w:ind w:left="3600" w:hanging="360"/>
      </w:pPr>
      <w:rPr>
        <w:rFonts w:ascii="Courier New" w:hAnsi="Courier New" w:cs="Courier New" w:hint="default"/>
      </w:rPr>
    </w:lvl>
    <w:lvl w:ilvl="5" w:tplc="296A161E">
      <w:start w:val="1"/>
      <w:numFmt w:val="bullet"/>
      <w:lvlText w:val=""/>
      <w:lvlJc w:val="left"/>
      <w:pPr>
        <w:ind w:left="4320" w:hanging="360"/>
      </w:pPr>
      <w:rPr>
        <w:rFonts w:ascii="Wingdings" w:hAnsi="Wingdings" w:hint="default"/>
      </w:rPr>
    </w:lvl>
    <w:lvl w:ilvl="6" w:tplc="F4980FC8">
      <w:start w:val="1"/>
      <w:numFmt w:val="bullet"/>
      <w:lvlText w:val=""/>
      <w:lvlJc w:val="left"/>
      <w:pPr>
        <w:ind w:left="5040" w:hanging="360"/>
      </w:pPr>
      <w:rPr>
        <w:rFonts w:ascii="Symbol" w:hAnsi="Symbol" w:hint="default"/>
      </w:rPr>
    </w:lvl>
    <w:lvl w:ilvl="7" w:tplc="F204298C">
      <w:start w:val="1"/>
      <w:numFmt w:val="bullet"/>
      <w:lvlText w:val="o"/>
      <w:lvlJc w:val="left"/>
      <w:pPr>
        <w:ind w:left="5760" w:hanging="360"/>
      </w:pPr>
      <w:rPr>
        <w:rFonts w:ascii="Courier New" w:hAnsi="Courier New" w:cs="Courier New" w:hint="default"/>
      </w:rPr>
    </w:lvl>
    <w:lvl w:ilvl="8" w:tplc="5E5AFCA0">
      <w:start w:val="1"/>
      <w:numFmt w:val="bullet"/>
      <w:lvlText w:val=""/>
      <w:lvlJc w:val="left"/>
      <w:pPr>
        <w:ind w:left="6480" w:hanging="360"/>
      </w:pPr>
      <w:rPr>
        <w:rFonts w:ascii="Wingdings" w:hAnsi="Wingdings" w:hint="default"/>
      </w:rPr>
    </w:lvl>
  </w:abstractNum>
  <w:abstractNum w:abstractNumId="5" w15:restartNumberingAfterBreak="0">
    <w:nsid w:val="29E1511A"/>
    <w:multiLevelType w:val="hybridMultilevel"/>
    <w:tmpl w:val="7A02F9AE"/>
    <w:lvl w:ilvl="0" w:tplc="3B989076">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2BE826DF"/>
    <w:multiLevelType w:val="multilevel"/>
    <w:tmpl w:val="E1F6605E"/>
    <w:lvl w:ilvl="0">
      <w:start w:val="1"/>
      <w:numFmt w:val="decimal"/>
      <w:lvlText w:val="%1."/>
      <w:lvlJc w:val="left"/>
      <w:pPr>
        <w:ind w:left="394" w:hanging="360"/>
      </w:pPr>
    </w:lvl>
    <w:lvl w:ilvl="1">
      <w:start w:val="4"/>
      <w:numFmt w:val="decimal"/>
      <w:isLgl/>
      <w:lvlText w:val="%1.%2"/>
      <w:lvlJc w:val="left"/>
      <w:pPr>
        <w:ind w:left="439" w:hanging="405"/>
      </w:pPr>
    </w:lvl>
    <w:lvl w:ilvl="2">
      <w:start w:val="1"/>
      <w:numFmt w:val="decimal"/>
      <w:isLgl/>
      <w:lvlText w:val="%1.%2.%3"/>
      <w:lvlJc w:val="left"/>
      <w:pPr>
        <w:ind w:left="754" w:hanging="720"/>
      </w:pPr>
    </w:lvl>
    <w:lvl w:ilvl="3">
      <w:start w:val="1"/>
      <w:numFmt w:val="decimal"/>
      <w:isLgl/>
      <w:lvlText w:val="%1.%2.%3.%4"/>
      <w:lvlJc w:val="left"/>
      <w:pPr>
        <w:ind w:left="1114" w:hanging="1080"/>
      </w:pPr>
    </w:lvl>
    <w:lvl w:ilvl="4">
      <w:start w:val="1"/>
      <w:numFmt w:val="decimal"/>
      <w:isLgl/>
      <w:lvlText w:val="%1.%2.%3.%4.%5"/>
      <w:lvlJc w:val="left"/>
      <w:pPr>
        <w:ind w:left="1114" w:hanging="1080"/>
      </w:pPr>
    </w:lvl>
    <w:lvl w:ilvl="5">
      <w:start w:val="1"/>
      <w:numFmt w:val="decimal"/>
      <w:isLgl/>
      <w:lvlText w:val="%1.%2.%3.%4.%5.%6"/>
      <w:lvlJc w:val="left"/>
      <w:pPr>
        <w:ind w:left="1474" w:hanging="1440"/>
      </w:pPr>
    </w:lvl>
    <w:lvl w:ilvl="6">
      <w:start w:val="1"/>
      <w:numFmt w:val="decimal"/>
      <w:isLgl/>
      <w:lvlText w:val="%1.%2.%3.%4.%5.%6.%7"/>
      <w:lvlJc w:val="left"/>
      <w:pPr>
        <w:ind w:left="1474" w:hanging="1440"/>
      </w:pPr>
    </w:lvl>
    <w:lvl w:ilvl="7">
      <w:start w:val="1"/>
      <w:numFmt w:val="decimal"/>
      <w:isLgl/>
      <w:lvlText w:val="%1.%2.%3.%4.%5.%6.%7.%8"/>
      <w:lvlJc w:val="left"/>
      <w:pPr>
        <w:ind w:left="1834" w:hanging="1800"/>
      </w:pPr>
    </w:lvl>
    <w:lvl w:ilvl="8">
      <w:start w:val="1"/>
      <w:numFmt w:val="decimal"/>
      <w:isLgl/>
      <w:lvlText w:val="%1.%2.%3.%4.%5.%6.%7.%8.%9"/>
      <w:lvlJc w:val="left"/>
      <w:pPr>
        <w:ind w:left="1834" w:hanging="1800"/>
      </w:pPr>
    </w:lvl>
  </w:abstractNum>
  <w:abstractNum w:abstractNumId="7" w15:restartNumberingAfterBreak="0">
    <w:nsid w:val="2E3D0694"/>
    <w:multiLevelType w:val="hybridMultilevel"/>
    <w:tmpl w:val="2BCCB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0B0569"/>
    <w:multiLevelType w:val="hybridMultilevel"/>
    <w:tmpl w:val="FB3497B6"/>
    <w:lvl w:ilvl="0" w:tplc="1A6A9330">
      <w:start w:val="1"/>
      <w:numFmt w:val="bullet"/>
      <w:lvlText w:val="-"/>
      <w:lvlJc w:val="left"/>
      <w:pPr>
        <w:ind w:left="720" w:hanging="360"/>
      </w:pPr>
      <w:rPr>
        <w:rFonts w:ascii="STKaiti" w:eastAsia="STKaiti" w:hAnsi="STKaiti" w:hint="eastAsia"/>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28303E8"/>
    <w:multiLevelType w:val="hybridMultilevel"/>
    <w:tmpl w:val="34CA82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4FC627F"/>
    <w:multiLevelType w:val="hybridMultilevel"/>
    <w:tmpl w:val="FC329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5757E6D"/>
    <w:multiLevelType w:val="hybridMultilevel"/>
    <w:tmpl w:val="569AA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7DC3AAC"/>
    <w:multiLevelType w:val="multilevel"/>
    <w:tmpl w:val="28C68C32"/>
    <w:lvl w:ilvl="0">
      <w:start w:val="3"/>
      <w:numFmt w:val="lowerLetter"/>
      <w:lvlText w:val="(%1)"/>
      <w:lvlJc w:val="left"/>
      <w:pPr>
        <w:tabs>
          <w:tab w:val="num" w:pos="360"/>
        </w:tabs>
        <w:ind w:left="340" w:hanging="340"/>
      </w:pPr>
      <w:rPr>
        <w:rFonts w:hint="default"/>
      </w:rPr>
    </w:lvl>
    <w:lvl w:ilvl="1">
      <w:start w:val="1"/>
      <w:numFmt w:val="none"/>
      <w:lvlText w:val="%2"/>
      <w:lvlJc w:val="left"/>
      <w:pPr>
        <w:tabs>
          <w:tab w:val="num" w:pos="1871"/>
        </w:tabs>
        <w:ind w:left="1871" w:hanging="1077"/>
      </w:pPr>
      <w:rPr>
        <w:rFonts w:hint="default"/>
      </w:rPr>
    </w:lvl>
    <w:lvl w:ilvl="2">
      <w:start w:val="1"/>
      <w:numFmt w:val="none"/>
      <w:lvlText w:val=""/>
      <w:lvlJc w:val="left"/>
      <w:pPr>
        <w:tabs>
          <w:tab w:val="num" w:pos="1211"/>
        </w:tabs>
        <w:ind w:left="1080" w:hanging="229"/>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AEC373D"/>
    <w:multiLevelType w:val="hybridMultilevel"/>
    <w:tmpl w:val="B7941A5A"/>
    <w:lvl w:ilvl="0" w:tplc="5DDE8502">
      <w:start w:val="4"/>
      <w:numFmt w:val="lowerLetter"/>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1C1CDE"/>
    <w:multiLevelType w:val="hybridMultilevel"/>
    <w:tmpl w:val="3976EBD6"/>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5" w15:restartNumberingAfterBreak="0">
    <w:nsid w:val="4BD72D14"/>
    <w:multiLevelType w:val="multilevel"/>
    <w:tmpl w:val="AF365602"/>
    <w:lvl w:ilvl="0">
      <w:start w:val="1"/>
      <w:numFmt w:val="lowerLetter"/>
      <w:lvlText w:val="(%1)"/>
      <w:lvlJc w:val="left"/>
      <w:pPr>
        <w:tabs>
          <w:tab w:val="num" w:pos="360"/>
        </w:tabs>
        <w:ind w:left="340" w:hanging="340"/>
      </w:pPr>
      <w:rPr>
        <w:rFonts w:cs="Times New Roman" w:hint="default"/>
        <w:color w:val="auto"/>
      </w:rPr>
    </w:lvl>
    <w:lvl w:ilvl="1">
      <w:start w:val="1"/>
      <w:numFmt w:val="none"/>
      <w:lvlText w:val="%2"/>
      <w:lvlJc w:val="left"/>
      <w:pPr>
        <w:tabs>
          <w:tab w:val="num" w:pos="1871"/>
        </w:tabs>
        <w:ind w:left="1871" w:hanging="1077"/>
      </w:pPr>
      <w:rPr>
        <w:rFonts w:hint="default"/>
      </w:rPr>
    </w:lvl>
    <w:lvl w:ilvl="2">
      <w:start w:val="1"/>
      <w:numFmt w:val="none"/>
      <w:lvlText w:val=""/>
      <w:lvlJc w:val="left"/>
      <w:pPr>
        <w:tabs>
          <w:tab w:val="num" w:pos="1211"/>
        </w:tabs>
        <w:ind w:left="1080" w:hanging="229"/>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F3443C0"/>
    <w:multiLevelType w:val="hybridMultilevel"/>
    <w:tmpl w:val="A78C0F7C"/>
    <w:lvl w:ilvl="0" w:tplc="439AC6B8">
      <w:start w:val="29"/>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FFE5D6F"/>
    <w:multiLevelType w:val="hybridMultilevel"/>
    <w:tmpl w:val="ECBCB1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154150D"/>
    <w:multiLevelType w:val="hybridMultilevel"/>
    <w:tmpl w:val="C4741D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7F161AE"/>
    <w:multiLevelType w:val="hybridMultilevel"/>
    <w:tmpl w:val="3F52B840"/>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20" w15:restartNumberingAfterBreak="0">
    <w:nsid w:val="726A2ED0"/>
    <w:multiLevelType w:val="hybridMultilevel"/>
    <w:tmpl w:val="215E88E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5700B48"/>
    <w:multiLevelType w:val="hybridMultilevel"/>
    <w:tmpl w:val="AC9674DA"/>
    <w:lvl w:ilvl="0" w:tplc="659441C6">
      <w:start w:val="1"/>
      <w:numFmt w:val="decimal"/>
      <w:lvlText w:val="%1."/>
      <w:lvlJc w:val="left"/>
      <w:pPr>
        <w:ind w:left="394" w:hanging="360"/>
      </w:pPr>
    </w:lvl>
    <w:lvl w:ilvl="1" w:tplc="0C090019">
      <w:start w:val="1"/>
      <w:numFmt w:val="lowerLetter"/>
      <w:lvlText w:val="%2."/>
      <w:lvlJc w:val="left"/>
      <w:pPr>
        <w:ind w:left="1114" w:hanging="360"/>
      </w:pPr>
    </w:lvl>
    <w:lvl w:ilvl="2" w:tplc="0C09001B">
      <w:start w:val="1"/>
      <w:numFmt w:val="lowerRoman"/>
      <w:lvlText w:val="%3."/>
      <w:lvlJc w:val="right"/>
      <w:pPr>
        <w:ind w:left="1834" w:hanging="180"/>
      </w:pPr>
    </w:lvl>
    <w:lvl w:ilvl="3" w:tplc="0C09000F">
      <w:start w:val="1"/>
      <w:numFmt w:val="decimal"/>
      <w:lvlText w:val="%4."/>
      <w:lvlJc w:val="left"/>
      <w:pPr>
        <w:ind w:left="2554" w:hanging="360"/>
      </w:pPr>
    </w:lvl>
    <w:lvl w:ilvl="4" w:tplc="0C090019">
      <w:start w:val="1"/>
      <w:numFmt w:val="lowerLetter"/>
      <w:lvlText w:val="%5."/>
      <w:lvlJc w:val="left"/>
      <w:pPr>
        <w:ind w:left="3274" w:hanging="360"/>
      </w:pPr>
    </w:lvl>
    <w:lvl w:ilvl="5" w:tplc="0C09001B">
      <w:start w:val="1"/>
      <w:numFmt w:val="lowerRoman"/>
      <w:lvlText w:val="%6."/>
      <w:lvlJc w:val="right"/>
      <w:pPr>
        <w:ind w:left="3994" w:hanging="180"/>
      </w:pPr>
    </w:lvl>
    <w:lvl w:ilvl="6" w:tplc="0C09000F">
      <w:start w:val="1"/>
      <w:numFmt w:val="decimal"/>
      <w:lvlText w:val="%7."/>
      <w:lvlJc w:val="left"/>
      <w:pPr>
        <w:ind w:left="4714" w:hanging="360"/>
      </w:pPr>
    </w:lvl>
    <w:lvl w:ilvl="7" w:tplc="0C090019">
      <w:start w:val="1"/>
      <w:numFmt w:val="lowerLetter"/>
      <w:lvlText w:val="%8."/>
      <w:lvlJc w:val="left"/>
      <w:pPr>
        <w:ind w:left="5434" w:hanging="360"/>
      </w:pPr>
    </w:lvl>
    <w:lvl w:ilvl="8" w:tplc="0C09001B">
      <w:start w:val="1"/>
      <w:numFmt w:val="lowerRoman"/>
      <w:lvlText w:val="%9."/>
      <w:lvlJc w:val="right"/>
      <w:pPr>
        <w:ind w:left="6154" w:hanging="180"/>
      </w:pPr>
    </w:lvl>
  </w:abstractNum>
  <w:abstractNum w:abstractNumId="22" w15:restartNumberingAfterBreak="0">
    <w:nsid w:val="764E6822"/>
    <w:multiLevelType w:val="hybridMultilevel"/>
    <w:tmpl w:val="6C543A88"/>
    <w:lvl w:ilvl="0" w:tplc="40F43FD8">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74E3C47"/>
    <w:multiLevelType w:val="hybridMultilevel"/>
    <w:tmpl w:val="63309166"/>
    <w:lvl w:ilvl="0" w:tplc="439AC6B8">
      <w:start w:val="29"/>
      <w:numFmt w:val="bullet"/>
      <w:lvlText w:val="-"/>
      <w:lvlJc w:val="left"/>
      <w:pPr>
        <w:ind w:left="368" w:hanging="360"/>
      </w:pPr>
      <w:rPr>
        <w:rFonts w:ascii="Arial" w:eastAsia="Times New Roman" w:hAnsi="Arial" w:cs="Arial" w:hint="default"/>
      </w:rPr>
    </w:lvl>
    <w:lvl w:ilvl="1" w:tplc="0C090003" w:tentative="1">
      <w:start w:val="1"/>
      <w:numFmt w:val="bullet"/>
      <w:lvlText w:val="o"/>
      <w:lvlJc w:val="left"/>
      <w:pPr>
        <w:ind w:left="1088" w:hanging="360"/>
      </w:pPr>
      <w:rPr>
        <w:rFonts w:ascii="Courier New" w:hAnsi="Courier New" w:cs="Courier New" w:hint="default"/>
      </w:rPr>
    </w:lvl>
    <w:lvl w:ilvl="2" w:tplc="0C090005" w:tentative="1">
      <w:start w:val="1"/>
      <w:numFmt w:val="bullet"/>
      <w:lvlText w:val=""/>
      <w:lvlJc w:val="left"/>
      <w:pPr>
        <w:ind w:left="1808" w:hanging="360"/>
      </w:pPr>
      <w:rPr>
        <w:rFonts w:ascii="Wingdings" w:hAnsi="Wingdings" w:hint="default"/>
      </w:rPr>
    </w:lvl>
    <w:lvl w:ilvl="3" w:tplc="0C090001" w:tentative="1">
      <w:start w:val="1"/>
      <w:numFmt w:val="bullet"/>
      <w:lvlText w:val=""/>
      <w:lvlJc w:val="left"/>
      <w:pPr>
        <w:ind w:left="2528" w:hanging="360"/>
      </w:pPr>
      <w:rPr>
        <w:rFonts w:ascii="Symbol" w:hAnsi="Symbol" w:hint="default"/>
      </w:rPr>
    </w:lvl>
    <w:lvl w:ilvl="4" w:tplc="0C090003" w:tentative="1">
      <w:start w:val="1"/>
      <w:numFmt w:val="bullet"/>
      <w:lvlText w:val="o"/>
      <w:lvlJc w:val="left"/>
      <w:pPr>
        <w:ind w:left="3248" w:hanging="360"/>
      </w:pPr>
      <w:rPr>
        <w:rFonts w:ascii="Courier New" w:hAnsi="Courier New" w:cs="Courier New" w:hint="default"/>
      </w:rPr>
    </w:lvl>
    <w:lvl w:ilvl="5" w:tplc="0C090005" w:tentative="1">
      <w:start w:val="1"/>
      <w:numFmt w:val="bullet"/>
      <w:lvlText w:val=""/>
      <w:lvlJc w:val="left"/>
      <w:pPr>
        <w:ind w:left="3968" w:hanging="360"/>
      </w:pPr>
      <w:rPr>
        <w:rFonts w:ascii="Wingdings" w:hAnsi="Wingdings" w:hint="default"/>
      </w:rPr>
    </w:lvl>
    <w:lvl w:ilvl="6" w:tplc="0C090001" w:tentative="1">
      <w:start w:val="1"/>
      <w:numFmt w:val="bullet"/>
      <w:lvlText w:val=""/>
      <w:lvlJc w:val="left"/>
      <w:pPr>
        <w:ind w:left="4688" w:hanging="360"/>
      </w:pPr>
      <w:rPr>
        <w:rFonts w:ascii="Symbol" w:hAnsi="Symbol" w:hint="default"/>
      </w:rPr>
    </w:lvl>
    <w:lvl w:ilvl="7" w:tplc="0C090003" w:tentative="1">
      <w:start w:val="1"/>
      <w:numFmt w:val="bullet"/>
      <w:lvlText w:val="o"/>
      <w:lvlJc w:val="left"/>
      <w:pPr>
        <w:ind w:left="5408" w:hanging="360"/>
      </w:pPr>
      <w:rPr>
        <w:rFonts w:ascii="Courier New" w:hAnsi="Courier New" w:cs="Courier New" w:hint="default"/>
      </w:rPr>
    </w:lvl>
    <w:lvl w:ilvl="8" w:tplc="0C090005" w:tentative="1">
      <w:start w:val="1"/>
      <w:numFmt w:val="bullet"/>
      <w:lvlText w:val=""/>
      <w:lvlJc w:val="left"/>
      <w:pPr>
        <w:ind w:left="6128" w:hanging="360"/>
      </w:pPr>
      <w:rPr>
        <w:rFonts w:ascii="Wingdings" w:hAnsi="Wingdings" w:hint="default"/>
      </w:rPr>
    </w:lvl>
  </w:abstractNum>
  <w:abstractNum w:abstractNumId="24" w15:restartNumberingAfterBreak="0">
    <w:nsid w:val="7A572C5E"/>
    <w:multiLevelType w:val="hybridMultilevel"/>
    <w:tmpl w:val="C1545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094277993">
    <w:abstractNumId w:val="22"/>
  </w:num>
  <w:num w:numId="2" w16cid:durableId="1741825832">
    <w:abstractNumId w:val="19"/>
  </w:num>
  <w:num w:numId="3" w16cid:durableId="487215461">
    <w:abstractNumId w:val="11"/>
  </w:num>
  <w:num w:numId="4" w16cid:durableId="50076989">
    <w:abstractNumId w:val="1"/>
  </w:num>
  <w:num w:numId="5" w16cid:durableId="1635023307">
    <w:abstractNumId w:val="23"/>
  </w:num>
  <w:num w:numId="6" w16cid:durableId="1339162836">
    <w:abstractNumId w:val="7"/>
  </w:num>
  <w:num w:numId="7" w16cid:durableId="225461964">
    <w:abstractNumId w:val="4"/>
  </w:num>
  <w:num w:numId="8" w16cid:durableId="1841774978">
    <w:abstractNumId w:val="16"/>
  </w:num>
  <w:num w:numId="9" w16cid:durableId="1337537886">
    <w:abstractNumId w:val="24"/>
  </w:num>
  <w:num w:numId="10" w16cid:durableId="1187404739">
    <w:abstractNumId w:val="18"/>
  </w:num>
  <w:num w:numId="11" w16cid:durableId="835613291">
    <w:abstractNumId w:val="8"/>
  </w:num>
  <w:num w:numId="12" w16cid:durableId="12208956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3211880">
    <w:abstractNumId w:val="10"/>
  </w:num>
  <w:num w:numId="14" w16cid:durableId="1235512431">
    <w:abstractNumId w:val="17"/>
  </w:num>
  <w:num w:numId="15" w16cid:durableId="886144373">
    <w:abstractNumId w:val="14"/>
  </w:num>
  <w:num w:numId="16" w16cid:durableId="306983674">
    <w:abstractNumId w:val="2"/>
  </w:num>
  <w:num w:numId="17" w16cid:durableId="1244027399">
    <w:abstractNumId w:val="0"/>
  </w:num>
  <w:num w:numId="18" w16cid:durableId="10048204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4888451">
    <w:abstractNumId w:val="20"/>
  </w:num>
  <w:num w:numId="20" w16cid:durableId="72199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4349026">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5146466">
    <w:abstractNumId w:val="9"/>
  </w:num>
  <w:num w:numId="23" w16cid:durableId="1715619943">
    <w:abstractNumId w:val="15"/>
  </w:num>
  <w:num w:numId="24" w16cid:durableId="1236286462">
    <w:abstractNumId w:val="12"/>
  </w:num>
  <w:num w:numId="25" w16cid:durableId="9867426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D7C"/>
    <w:rsid w:val="00022D4D"/>
    <w:rsid w:val="00044678"/>
    <w:rsid w:val="000477FF"/>
    <w:rsid w:val="000603C9"/>
    <w:rsid w:val="00064FCE"/>
    <w:rsid w:val="000723CA"/>
    <w:rsid w:val="0008374D"/>
    <w:rsid w:val="00095C40"/>
    <w:rsid w:val="000960C8"/>
    <w:rsid w:val="00096574"/>
    <w:rsid w:val="000968DB"/>
    <w:rsid w:val="000A047C"/>
    <w:rsid w:val="000A12CD"/>
    <w:rsid w:val="000A3B44"/>
    <w:rsid w:val="000A5EEC"/>
    <w:rsid w:val="000B398B"/>
    <w:rsid w:val="000B7AA7"/>
    <w:rsid w:val="000D22CB"/>
    <w:rsid w:val="000E5088"/>
    <w:rsid w:val="000F6CC1"/>
    <w:rsid w:val="000F72D5"/>
    <w:rsid w:val="00106EC5"/>
    <w:rsid w:val="001077EE"/>
    <w:rsid w:val="00120AE4"/>
    <w:rsid w:val="001411E9"/>
    <w:rsid w:val="00142EC0"/>
    <w:rsid w:val="001468F8"/>
    <w:rsid w:val="00146F93"/>
    <w:rsid w:val="0016397D"/>
    <w:rsid w:val="00163B71"/>
    <w:rsid w:val="00167E77"/>
    <w:rsid w:val="00175A39"/>
    <w:rsid w:val="00175AE3"/>
    <w:rsid w:val="001779B8"/>
    <w:rsid w:val="001A12A8"/>
    <w:rsid w:val="001B2A3F"/>
    <w:rsid w:val="001C4579"/>
    <w:rsid w:val="001C737E"/>
    <w:rsid w:val="001C7BC1"/>
    <w:rsid w:val="001D3A2D"/>
    <w:rsid w:val="001E246A"/>
    <w:rsid w:val="00205771"/>
    <w:rsid w:val="00211D7E"/>
    <w:rsid w:val="00225E8A"/>
    <w:rsid w:val="0022697A"/>
    <w:rsid w:val="00227340"/>
    <w:rsid w:val="002315F2"/>
    <w:rsid w:val="0026503C"/>
    <w:rsid w:val="002857E1"/>
    <w:rsid w:val="00292F05"/>
    <w:rsid w:val="00297F1B"/>
    <w:rsid w:val="002A15BE"/>
    <w:rsid w:val="002A3719"/>
    <w:rsid w:val="002B0D65"/>
    <w:rsid w:val="002B3739"/>
    <w:rsid w:val="002B5DE3"/>
    <w:rsid w:val="002D5590"/>
    <w:rsid w:val="002E38EF"/>
    <w:rsid w:val="00306876"/>
    <w:rsid w:val="00310352"/>
    <w:rsid w:val="003106BC"/>
    <w:rsid w:val="00324A6A"/>
    <w:rsid w:val="00335E81"/>
    <w:rsid w:val="00341090"/>
    <w:rsid w:val="00347B97"/>
    <w:rsid w:val="00351019"/>
    <w:rsid w:val="00355DE7"/>
    <w:rsid w:val="0037226B"/>
    <w:rsid w:val="00373D62"/>
    <w:rsid w:val="00375B54"/>
    <w:rsid w:val="0038713A"/>
    <w:rsid w:val="00391F1E"/>
    <w:rsid w:val="003B70FA"/>
    <w:rsid w:val="003C6433"/>
    <w:rsid w:val="0040768E"/>
    <w:rsid w:val="004260E9"/>
    <w:rsid w:val="00430B4B"/>
    <w:rsid w:val="00436E32"/>
    <w:rsid w:val="00473F49"/>
    <w:rsid w:val="0047656F"/>
    <w:rsid w:val="004877FC"/>
    <w:rsid w:val="00490404"/>
    <w:rsid w:val="004926BA"/>
    <w:rsid w:val="00493AC6"/>
    <w:rsid w:val="004C07CC"/>
    <w:rsid w:val="004E07BD"/>
    <w:rsid w:val="004F012E"/>
    <w:rsid w:val="004F238A"/>
    <w:rsid w:val="0050607A"/>
    <w:rsid w:val="00516CF7"/>
    <w:rsid w:val="005359B2"/>
    <w:rsid w:val="00544985"/>
    <w:rsid w:val="00580534"/>
    <w:rsid w:val="00590961"/>
    <w:rsid w:val="005A0BC8"/>
    <w:rsid w:val="005C3E5E"/>
    <w:rsid w:val="005C5FF9"/>
    <w:rsid w:val="005C7F5A"/>
    <w:rsid w:val="005D1CF6"/>
    <w:rsid w:val="005E708D"/>
    <w:rsid w:val="005F31FE"/>
    <w:rsid w:val="005F5602"/>
    <w:rsid w:val="006108D7"/>
    <w:rsid w:val="006208DD"/>
    <w:rsid w:val="00627746"/>
    <w:rsid w:val="00635DFD"/>
    <w:rsid w:val="00644F86"/>
    <w:rsid w:val="00675C8A"/>
    <w:rsid w:val="00684137"/>
    <w:rsid w:val="00685AA2"/>
    <w:rsid w:val="00687478"/>
    <w:rsid w:val="006938B8"/>
    <w:rsid w:val="006953A6"/>
    <w:rsid w:val="00695C77"/>
    <w:rsid w:val="006B49C1"/>
    <w:rsid w:val="006C1EB7"/>
    <w:rsid w:val="006C3391"/>
    <w:rsid w:val="006D4ED1"/>
    <w:rsid w:val="006D7C98"/>
    <w:rsid w:val="006E663A"/>
    <w:rsid w:val="006F0128"/>
    <w:rsid w:val="007037C4"/>
    <w:rsid w:val="00715D99"/>
    <w:rsid w:val="00735378"/>
    <w:rsid w:val="00745057"/>
    <w:rsid w:val="00755266"/>
    <w:rsid w:val="007572D5"/>
    <w:rsid w:val="0078484E"/>
    <w:rsid w:val="00787C90"/>
    <w:rsid w:val="007C433A"/>
    <w:rsid w:val="007D0224"/>
    <w:rsid w:val="007D6AD6"/>
    <w:rsid w:val="007E2220"/>
    <w:rsid w:val="007E3ED9"/>
    <w:rsid w:val="007F1B9F"/>
    <w:rsid w:val="00804382"/>
    <w:rsid w:val="00810793"/>
    <w:rsid w:val="00810DB4"/>
    <w:rsid w:val="00811481"/>
    <w:rsid w:val="00813804"/>
    <w:rsid w:val="00824795"/>
    <w:rsid w:val="008324A5"/>
    <w:rsid w:val="00876FDD"/>
    <w:rsid w:val="0089048E"/>
    <w:rsid w:val="00893C65"/>
    <w:rsid w:val="008A5096"/>
    <w:rsid w:val="008E0522"/>
    <w:rsid w:val="008E4D46"/>
    <w:rsid w:val="009161D1"/>
    <w:rsid w:val="0092479A"/>
    <w:rsid w:val="00942BCA"/>
    <w:rsid w:val="00942BD8"/>
    <w:rsid w:val="009667D5"/>
    <w:rsid w:val="009737FF"/>
    <w:rsid w:val="009930AC"/>
    <w:rsid w:val="009963E9"/>
    <w:rsid w:val="009A73D7"/>
    <w:rsid w:val="009B3A44"/>
    <w:rsid w:val="009D0CC1"/>
    <w:rsid w:val="009E5129"/>
    <w:rsid w:val="009E5B57"/>
    <w:rsid w:val="009F56B9"/>
    <w:rsid w:val="00A00C81"/>
    <w:rsid w:val="00A0225A"/>
    <w:rsid w:val="00A04705"/>
    <w:rsid w:val="00A07CF8"/>
    <w:rsid w:val="00A13365"/>
    <w:rsid w:val="00A228CC"/>
    <w:rsid w:val="00A340DA"/>
    <w:rsid w:val="00A46BD7"/>
    <w:rsid w:val="00A61604"/>
    <w:rsid w:val="00A810FE"/>
    <w:rsid w:val="00A81255"/>
    <w:rsid w:val="00A84F76"/>
    <w:rsid w:val="00A90784"/>
    <w:rsid w:val="00A92F5E"/>
    <w:rsid w:val="00A93A56"/>
    <w:rsid w:val="00AB2C80"/>
    <w:rsid w:val="00AB7DA0"/>
    <w:rsid w:val="00AC2F45"/>
    <w:rsid w:val="00AD49E6"/>
    <w:rsid w:val="00AD7806"/>
    <w:rsid w:val="00AE1567"/>
    <w:rsid w:val="00AE6450"/>
    <w:rsid w:val="00AF7955"/>
    <w:rsid w:val="00B012A7"/>
    <w:rsid w:val="00B06AE6"/>
    <w:rsid w:val="00B12618"/>
    <w:rsid w:val="00B15485"/>
    <w:rsid w:val="00B23BB5"/>
    <w:rsid w:val="00B248F8"/>
    <w:rsid w:val="00B33A62"/>
    <w:rsid w:val="00B479DF"/>
    <w:rsid w:val="00B530A3"/>
    <w:rsid w:val="00B75C6A"/>
    <w:rsid w:val="00B81D49"/>
    <w:rsid w:val="00B9190C"/>
    <w:rsid w:val="00BA13CB"/>
    <w:rsid w:val="00BB313D"/>
    <w:rsid w:val="00BC017D"/>
    <w:rsid w:val="00BC09FD"/>
    <w:rsid w:val="00BD4905"/>
    <w:rsid w:val="00BE47B3"/>
    <w:rsid w:val="00BF0F05"/>
    <w:rsid w:val="00BF2578"/>
    <w:rsid w:val="00C030E8"/>
    <w:rsid w:val="00C06677"/>
    <w:rsid w:val="00C102BC"/>
    <w:rsid w:val="00C316D5"/>
    <w:rsid w:val="00C31BDE"/>
    <w:rsid w:val="00C33BE2"/>
    <w:rsid w:val="00C5390B"/>
    <w:rsid w:val="00C56B32"/>
    <w:rsid w:val="00C668D9"/>
    <w:rsid w:val="00C96793"/>
    <w:rsid w:val="00CB2484"/>
    <w:rsid w:val="00CC4B7A"/>
    <w:rsid w:val="00CD2FAE"/>
    <w:rsid w:val="00CE3C50"/>
    <w:rsid w:val="00D048AA"/>
    <w:rsid w:val="00D32D6C"/>
    <w:rsid w:val="00D439A6"/>
    <w:rsid w:val="00D4561B"/>
    <w:rsid w:val="00DB41A0"/>
    <w:rsid w:val="00DB4A6C"/>
    <w:rsid w:val="00DC52C3"/>
    <w:rsid w:val="00DD5F4D"/>
    <w:rsid w:val="00DE24D4"/>
    <w:rsid w:val="00DE4C26"/>
    <w:rsid w:val="00E163DF"/>
    <w:rsid w:val="00E321BC"/>
    <w:rsid w:val="00E6217D"/>
    <w:rsid w:val="00E67F1D"/>
    <w:rsid w:val="00E71F78"/>
    <w:rsid w:val="00E76F60"/>
    <w:rsid w:val="00E83B4D"/>
    <w:rsid w:val="00E85FAB"/>
    <w:rsid w:val="00E91060"/>
    <w:rsid w:val="00E940B9"/>
    <w:rsid w:val="00EA1ADA"/>
    <w:rsid w:val="00EA2C2F"/>
    <w:rsid w:val="00EB034F"/>
    <w:rsid w:val="00EB0B99"/>
    <w:rsid w:val="00EB2BD5"/>
    <w:rsid w:val="00ED2D82"/>
    <w:rsid w:val="00EE04A2"/>
    <w:rsid w:val="00EE24CD"/>
    <w:rsid w:val="00EE68BF"/>
    <w:rsid w:val="00EE6C07"/>
    <w:rsid w:val="00EE7B0D"/>
    <w:rsid w:val="00EF22C4"/>
    <w:rsid w:val="00EF6040"/>
    <w:rsid w:val="00F1026C"/>
    <w:rsid w:val="00F112CD"/>
    <w:rsid w:val="00F15E33"/>
    <w:rsid w:val="00F20209"/>
    <w:rsid w:val="00F25C31"/>
    <w:rsid w:val="00F31324"/>
    <w:rsid w:val="00F46C29"/>
    <w:rsid w:val="00F50316"/>
    <w:rsid w:val="00F555CE"/>
    <w:rsid w:val="00F5651B"/>
    <w:rsid w:val="00F723F3"/>
    <w:rsid w:val="00F728E4"/>
    <w:rsid w:val="00F81D7C"/>
    <w:rsid w:val="00F927CD"/>
    <w:rsid w:val="00F9554F"/>
    <w:rsid w:val="00FA24AF"/>
    <w:rsid w:val="00FA4294"/>
    <w:rsid w:val="00FB2F28"/>
    <w:rsid w:val="00FC30BF"/>
    <w:rsid w:val="00FC79FA"/>
    <w:rsid w:val="00FE0E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6A93"/>
  <w15:chartTrackingRefBased/>
  <w15:docId w15:val="{D10FFDBF-3F8B-4701-A65D-45102D95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D7C"/>
    <w:pPr>
      <w:spacing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D7C"/>
    <w:pPr>
      <w:ind w:left="720"/>
      <w:contextualSpacing/>
    </w:pPr>
  </w:style>
  <w:style w:type="paragraph" w:styleId="BalloonText">
    <w:name w:val="Balloon Text"/>
    <w:basedOn w:val="Normal"/>
    <w:link w:val="BalloonTextChar"/>
    <w:uiPriority w:val="99"/>
    <w:semiHidden/>
    <w:unhideWhenUsed/>
    <w:rsid w:val="003103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352"/>
    <w:rPr>
      <w:rFonts w:ascii="Segoe UI" w:eastAsia="Times New Roman" w:hAnsi="Segoe UI" w:cs="Segoe UI"/>
      <w:sz w:val="18"/>
      <w:szCs w:val="18"/>
      <w:lang w:eastAsia="en-AU"/>
    </w:rPr>
  </w:style>
  <w:style w:type="paragraph" w:styleId="Caption">
    <w:name w:val="caption"/>
    <w:basedOn w:val="Normal"/>
    <w:next w:val="Normal"/>
    <w:uiPriority w:val="35"/>
    <w:unhideWhenUsed/>
    <w:qFormat/>
    <w:rsid w:val="00E321BC"/>
    <w:pPr>
      <w:spacing w:after="200"/>
    </w:pPr>
    <w:rPr>
      <w:i/>
      <w:iCs/>
      <w:color w:val="44546A" w:themeColor="text2"/>
      <w:sz w:val="18"/>
      <w:szCs w:val="18"/>
    </w:rPr>
  </w:style>
  <w:style w:type="paragraph" w:customStyle="1" w:styleId="Default">
    <w:name w:val="Default"/>
    <w:rsid w:val="008324A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AD4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nsw.gov.au/view/html/inforce/current/act-2000-092"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egislation.nsw.gov.au/view/html/inforce/current/act-1974-08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lanningportal.nsw.gov.au/publications/environmental-planning-instruments/state-environmental-planning-policy-biodiversity-and-conservation-2021" TargetMode="External"/><Relationship Id="rId5" Type="http://schemas.openxmlformats.org/officeDocument/2006/relationships/styles" Target="styles.xml"/><Relationship Id="rId10" Type="http://schemas.openxmlformats.org/officeDocument/2006/relationships/hyperlink" Target="https://www.planningportal.nsw.gov.au/publications/environmental-planning-instruments/state-environmental-planning-policy-biodiversity-and-conservation-2021" TargetMode="External"/><Relationship Id="rId4" Type="http://schemas.openxmlformats.org/officeDocument/2006/relationships/numbering" Target="numbering.xml"/><Relationship Id="rId9" Type="http://schemas.openxmlformats.org/officeDocument/2006/relationships/hyperlink" Target="https://legislation.nsw.gov.au/view/html/inforce/current/act-1994-03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05C7ABA119994DA83D87791EF792CA" ma:contentTypeVersion="4" ma:contentTypeDescription="Create a new document." ma:contentTypeScope="" ma:versionID="f71477fcd4d6f7805ceb365c74bf87c5">
  <xsd:schema xmlns:xsd="http://www.w3.org/2001/XMLSchema" xmlns:xs="http://www.w3.org/2001/XMLSchema" xmlns:p="http://schemas.microsoft.com/office/2006/metadata/properties" xmlns:ns3="3813dcba-7cec-4b9b-9c49-6c4599ff5d74" targetNamespace="http://schemas.microsoft.com/office/2006/metadata/properties" ma:root="true" ma:fieldsID="b17ada71687d6818d7979f563c3af61b" ns3:_="">
    <xsd:import namespace="3813dcba-7cec-4b9b-9c49-6c4599ff5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3dcba-7cec-4b9b-9c49-6c4599ff5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D39E9-9D51-44B2-917F-3195081772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277217-CCEF-4AAD-A932-E0E58945B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3dcba-7cec-4b9b-9c49-6c4599ff5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B29FD-5C70-4D17-B20D-3DA9F4D9DB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5474</Words>
  <Characters>28706</Characters>
  <Application>Microsoft Office Word</Application>
  <DocSecurity>0</DocSecurity>
  <Lines>1386</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Butler</dc:creator>
  <cp:keywords/>
  <dc:description/>
  <cp:lastModifiedBy>Shannon Butler</cp:lastModifiedBy>
  <cp:revision>41</cp:revision>
  <dcterms:created xsi:type="dcterms:W3CDTF">2024-07-03T22:35:00Z</dcterms:created>
  <dcterms:modified xsi:type="dcterms:W3CDTF">2024-07-17T05:49:00Z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0x0101003705C7ABA119994DA83D87791EF792CA</vt:lpwstr>
  </property>
</Properties>
</file>